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1570F168"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B75F03">
        <w:rPr>
          <w:rFonts w:ascii="Arial" w:eastAsia="Malgun Gothic" w:hAnsi="Arial" w:cs="Arial"/>
          <w:b/>
          <w:sz w:val="24"/>
          <w:szCs w:val="24"/>
          <w:lang w:eastAsia="ko-KR"/>
        </w:rPr>
        <w:t>1</w:t>
      </w:r>
      <w:r w:rsidR="00F61D25">
        <w:rPr>
          <w:rFonts w:ascii="Arial" w:eastAsia="Malgun Gothic" w:hAnsi="Arial" w:cs="Arial"/>
          <w:b/>
          <w:sz w:val="24"/>
          <w:szCs w:val="24"/>
          <w:lang w:eastAsia="ko-KR"/>
        </w:rPr>
        <w:t>bis-e</w:t>
      </w:r>
      <w:r w:rsidRPr="00946C32">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 xml:space="preserve">            </w:t>
      </w:r>
      <w:r w:rsidR="00FF4FD2" w:rsidRPr="00E82D63">
        <w:rPr>
          <w:rFonts w:ascii="Arial" w:hAnsi="Arial" w:cs="Arial"/>
          <w:b/>
          <w:bCs/>
          <w:sz w:val="24"/>
          <w:szCs w:val="24"/>
        </w:rPr>
        <w:t>R2-2</w:t>
      </w:r>
      <w:r w:rsidR="00E05E30" w:rsidRPr="00E82D63">
        <w:rPr>
          <w:rFonts w:ascii="Arial" w:hAnsi="Arial" w:cs="Arial"/>
          <w:b/>
          <w:bCs/>
          <w:sz w:val="24"/>
          <w:szCs w:val="24"/>
        </w:rPr>
        <w:t>3</w:t>
      </w:r>
      <w:r w:rsidR="00E82D63" w:rsidRPr="00E82D63">
        <w:rPr>
          <w:rFonts w:ascii="Arial" w:hAnsi="Arial" w:cs="Arial"/>
          <w:b/>
          <w:bCs/>
          <w:sz w:val="24"/>
          <w:szCs w:val="24"/>
        </w:rPr>
        <w:t>03669</w:t>
      </w:r>
    </w:p>
    <w:p w14:paraId="6B9240F2" w14:textId="50D7C754" w:rsidR="00574AE0" w:rsidRDefault="00E82D63"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Online,</w:t>
      </w:r>
      <w:r w:rsidR="00053931">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1</w:t>
      </w:r>
      <w:r w:rsidR="009F7884">
        <w:rPr>
          <w:rFonts w:ascii="Arial" w:eastAsia="Malgun Gothic" w:hAnsi="Arial" w:cs="Arial"/>
          <w:b/>
          <w:sz w:val="24"/>
          <w:szCs w:val="24"/>
          <w:lang w:eastAsia="ko-KR"/>
        </w:rPr>
        <w:t>7</w:t>
      </w:r>
      <w:r w:rsidR="008826D4">
        <w:rPr>
          <w:rFonts w:ascii="Arial" w:eastAsia="Malgun Gothic" w:hAnsi="Arial" w:cs="Arial"/>
          <w:b/>
          <w:sz w:val="24"/>
          <w:szCs w:val="24"/>
          <w:lang w:eastAsia="ko-KR"/>
        </w:rPr>
        <w:t>-</w:t>
      </w:r>
      <w:r w:rsidR="009F7884">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26</w:t>
      </w:r>
      <w:r w:rsidR="009F7884">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April</w:t>
      </w:r>
      <w:r w:rsidR="009F7884">
        <w:rPr>
          <w:rFonts w:ascii="Arial" w:eastAsia="Malgun Gothic" w:hAnsi="Arial" w:cs="Arial"/>
          <w:b/>
          <w:sz w:val="24"/>
          <w:szCs w:val="24"/>
          <w:lang w:eastAsia="ko-KR"/>
        </w:rPr>
        <w:t>,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13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F61D25">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28896C9C"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sidRPr="00F61D25">
        <w:rPr>
          <w:rFonts w:ascii="Arial" w:eastAsia="Malgun Gothic" w:hAnsi="Arial" w:cs="Arial"/>
          <w:b/>
          <w:sz w:val="24"/>
          <w:szCs w:val="24"/>
          <w:lang w:eastAsia="ko-KR"/>
        </w:rPr>
        <w:t>Procedures for MUSIM temporary capability restriction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2F1DF792"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w:t>
      </w:r>
      <w:r w:rsidR="00F61D25">
        <w:rPr>
          <w:rFonts w:eastAsia="Malgun Gothic"/>
          <w:lang w:eastAsia="ko-KR"/>
        </w:rPr>
        <w:t>21</w:t>
      </w:r>
      <w:r>
        <w:rPr>
          <w:rFonts w:eastAsia="Malgun Gothic"/>
          <w:lang w:eastAsia="ko-KR"/>
        </w:rPr>
        <w:t xml:space="preserve"> meeting, </w:t>
      </w:r>
      <w:r w:rsidR="00BF1921">
        <w:rPr>
          <w:rFonts w:eastAsia="Malgun Gothic"/>
          <w:lang w:eastAsia="ko-KR"/>
        </w:rPr>
        <w:t xml:space="preserve">the </w:t>
      </w:r>
      <w:r>
        <w:rPr>
          <w:rFonts w:eastAsia="Malgun Gothic"/>
          <w:lang w:eastAsia="ko-KR"/>
        </w:rPr>
        <w:t xml:space="preserve">following </w:t>
      </w:r>
      <w:r w:rsidR="00BF1921">
        <w:rPr>
          <w:rFonts w:eastAsia="Malgun Gothic"/>
          <w:lang w:eastAsia="ko-KR"/>
        </w:rPr>
        <w:t>agreement</w:t>
      </w:r>
      <w:r w:rsidR="00EA2B54">
        <w:rPr>
          <w:rFonts w:eastAsia="Malgun Gothic"/>
          <w:lang w:eastAsia="ko-KR"/>
        </w:rPr>
        <w:t>s were</w:t>
      </w:r>
      <w:r>
        <w:rPr>
          <w:rFonts w:eastAsia="Malgun Gothic"/>
          <w:lang w:eastAsia="ko-KR"/>
        </w:rPr>
        <w:t xml:space="preserve"> made for </w:t>
      </w:r>
      <w:r w:rsidR="00EA2B54">
        <w:rPr>
          <w:rFonts w:eastAsia="Malgun Gothic"/>
          <w:lang w:eastAsia="ko-KR"/>
        </w:rPr>
        <w:t>temporary capability restriction</w:t>
      </w:r>
      <w:r w:rsidR="00B75F03">
        <w:rPr>
          <w:rFonts w:eastAsia="Malgun Gothic"/>
          <w:lang w:eastAsia="ko-KR"/>
        </w:rPr>
        <w:t xml:space="preserve"> for MUSIM</w:t>
      </w:r>
      <w:r>
        <w:rPr>
          <w:rFonts w:eastAsia="Malgun Gothic"/>
          <w:lang w:eastAsia="ko-KR"/>
        </w:rPr>
        <w:t xml:space="preserve"> [1]:</w:t>
      </w:r>
    </w:p>
    <w:tbl>
      <w:tblPr>
        <w:tblStyle w:val="TableGrid"/>
        <w:tblW w:w="0" w:type="auto"/>
        <w:tblInd w:w="0" w:type="dxa"/>
        <w:tblLook w:val="04A0" w:firstRow="1" w:lastRow="0" w:firstColumn="1" w:lastColumn="0" w:noHBand="0" w:noVBand="1"/>
      </w:tblPr>
      <w:tblGrid>
        <w:gridCol w:w="9631"/>
      </w:tblGrid>
      <w:tr w:rsidR="00960F80" w14:paraId="5E220FA5" w14:textId="77777777" w:rsidTr="00960F80">
        <w:tc>
          <w:tcPr>
            <w:tcW w:w="9631" w:type="dxa"/>
          </w:tcPr>
          <w:p w14:paraId="7A9DCEFB" w14:textId="77777777" w:rsidR="00EA2B54" w:rsidRPr="00CF7758" w:rsidRDefault="00EA2B54" w:rsidP="00B6552B">
            <w:pPr>
              <w:pStyle w:val="ListParagraph"/>
              <w:widowControl w:val="0"/>
              <w:numPr>
                <w:ilvl w:val="0"/>
                <w:numId w:val="38"/>
              </w:numPr>
              <w:overflowPunct/>
              <w:autoSpaceDE/>
              <w:autoSpaceDN/>
              <w:adjustRightInd/>
              <w:spacing w:after="0"/>
              <w:contextualSpacing w:val="0"/>
              <w:jc w:val="both"/>
              <w:textAlignment w:val="auto"/>
              <w:rPr>
                <w:rFonts w:eastAsiaTheme="minorEastAsia"/>
                <w:lang w:eastAsia="zh-CN"/>
              </w:rPr>
            </w:pPr>
            <w:r w:rsidRPr="000115F9">
              <w:rPr>
                <w:rFonts w:ascii="Arial" w:eastAsia="MS Mincho" w:hAnsi="Arial"/>
                <w:b/>
              </w:rPr>
              <w:t xml:space="preserve">A2a: When the UE is in </w:t>
            </w:r>
            <w:proofErr w:type="gramStart"/>
            <w:r w:rsidRPr="000115F9">
              <w:rPr>
                <w:rFonts w:ascii="Arial" w:eastAsia="MS Mincho" w:hAnsi="Arial"/>
                <w:b/>
              </w:rPr>
              <w:t>Connected</w:t>
            </w:r>
            <w:proofErr w:type="gramEnd"/>
            <w:r w:rsidRPr="000115F9">
              <w:rPr>
                <w:rFonts w:ascii="Arial" w:eastAsia="MS Mincho" w:hAnsi="Arial"/>
                <w:b/>
              </w:rPr>
              <w:t xml:space="preserve"> mode in two NR networks, it is up to the UE implementation to select which NW to perform </w:t>
            </w:r>
            <w:proofErr w:type="spellStart"/>
            <w:r w:rsidRPr="000115F9">
              <w:rPr>
                <w:rFonts w:ascii="Arial" w:eastAsia="MS Mincho" w:hAnsi="Arial"/>
                <w:b/>
              </w:rPr>
              <w:t>signaling</w:t>
            </w:r>
            <w:proofErr w:type="spellEnd"/>
            <w:r w:rsidRPr="000115F9">
              <w:rPr>
                <w:rFonts w:ascii="Arial" w:eastAsia="MS Mincho" w:hAnsi="Arial"/>
                <w:b/>
              </w:rPr>
              <w:t xml:space="preserve"> for temporary UE capability restrictions.</w:t>
            </w:r>
          </w:p>
          <w:p w14:paraId="131A6D05" w14:textId="77777777" w:rsidR="00EA2B54" w:rsidRDefault="00EA2B54"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A2b: When the UE is in </w:t>
            </w:r>
            <w:proofErr w:type="gramStart"/>
            <w:r w:rsidRPr="00066DBC">
              <w:rPr>
                <w:rFonts w:ascii="Arial" w:eastAsia="MS Mincho" w:hAnsi="Arial"/>
                <w:b/>
              </w:rPr>
              <w:t>Connected</w:t>
            </w:r>
            <w:proofErr w:type="gramEnd"/>
            <w:r w:rsidRPr="00066DBC">
              <w:rPr>
                <w:rFonts w:ascii="Arial" w:eastAsia="MS Mincho" w:hAnsi="Arial"/>
                <w:b/>
              </w:rPr>
              <w:t xml:space="preserve"> mode in NR NW A and moving from Idle/Inactive to connected mode in NR NW B, the </w:t>
            </w:r>
            <w:proofErr w:type="spellStart"/>
            <w:r w:rsidRPr="00066DBC">
              <w:rPr>
                <w:rFonts w:ascii="Arial" w:eastAsia="MS Mincho" w:hAnsi="Arial"/>
                <w:b/>
              </w:rPr>
              <w:t>signaling</w:t>
            </w:r>
            <w:proofErr w:type="spellEnd"/>
            <w:r w:rsidRPr="00066DBC">
              <w:rPr>
                <w:rFonts w:ascii="Arial" w:eastAsia="MS Mincho" w:hAnsi="Arial"/>
                <w:b/>
              </w:rPr>
              <w:t xml:space="preserve"> for temporary UE capability restrictions can happen on NW A. </w:t>
            </w:r>
            <w:r w:rsidRPr="00EA2B54">
              <w:rPr>
                <w:rFonts w:ascii="Arial" w:eastAsia="MS Mincho" w:hAnsi="Arial"/>
                <w:b/>
                <w:highlight w:val="yellow"/>
              </w:rPr>
              <w:t>FFS how to handle if UE is moving from IDLE/INACTIVE in NW A and is in CONNECTED with NW B.</w:t>
            </w:r>
          </w:p>
          <w:p w14:paraId="77D519C7" w14:textId="77777777" w:rsidR="00EA2B54" w:rsidRDefault="00EA2B54"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A2c: When the UE is in </w:t>
            </w:r>
            <w:proofErr w:type="gramStart"/>
            <w:r w:rsidRPr="00066DBC">
              <w:rPr>
                <w:rFonts w:ascii="Arial" w:eastAsia="MS Mincho" w:hAnsi="Arial"/>
                <w:b/>
              </w:rPr>
              <w:t>Connected</w:t>
            </w:r>
            <w:proofErr w:type="gramEnd"/>
            <w:r w:rsidRPr="00066DBC">
              <w:rPr>
                <w:rFonts w:ascii="Arial" w:eastAsia="MS Mincho" w:hAnsi="Arial"/>
                <w:b/>
              </w:rPr>
              <w:t xml:space="preserve"> mode in both networks and one is E-UTRAN, the </w:t>
            </w:r>
            <w:proofErr w:type="spellStart"/>
            <w:r w:rsidRPr="00066DBC">
              <w:rPr>
                <w:rFonts w:ascii="Arial" w:eastAsia="MS Mincho" w:hAnsi="Arial"/>
                <w:b/>
              </w:rPr>
              <w:t>signaling</w:t>
            </w:r>
            <w:proofErr w:type="spellEnd"/>
            <w:r w:rsidRPr="00066DBC">
              <w:rPr>
                <w:rFonts w:ascii="Arial" w:eastAsia="MS Mincho" w:hAnsi="Arial"/>
                <w:b/>
              </w:rPr>
              <w:t xml:space="preserve"> for temporary UE capability restrictions happens on the NR network.</w:t>
            </w:r>
          </w:p>
          <w:p w14:paraId="454AD3A4" w14:textId="77777777" w:rsidR="00EA2B54" w:rsidRDefault="00EA2B54"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A3: The UE will request a temporary capability restrictions (e.g. via UAI) only after the NW signals via RRC that this is allowed. </w:t>
            </w:r>
            <w:r w:rsidRPr="00EA2B54">
              <w:rPr>
                <w:rFonts w:ascii="Arial" w:eastAsia="MS Mincho" w:hAnsi="Arial"/>
                <w:b/>
                <w:highlight w:val="yellow"/>
              </w:rPr>
              <w:t>FFS whether the UE can indicate if it is already connecting with reduced capabilities during connection set-up/resume.</w:t>
            </w:r>
          </w:p>
          <w:p w14:paraId="62A6073A" w14:textId="77777777" w:rsidR="00EA2B54" w:rsidRDefault="00EA2B54"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A4: RAN2 to discuss whether prohibit timer is needed for the </w:t>
            </w:r>
            <w:proofErr w:type="spellStart"/>
            <w:r w:rsidRPr="00066DBC">
              <w:rPr>
                <w:rFonts w:ascii="Arial" w:eastAsia="MS Mincho" w:hAnsi="Arial"/>
                <w:b/>
              </w:rPr>
              <w:t>signaling</w:t>
            </w:r>
            <w:proofErr w:type="spellEnd"/>
            <w:r w:rsidRPr="00066DBC">
              <w:rPr>
                <w:rFonts w:ascii="Arial" w:eastAsia="MS Mincho" w:hAnsi="Arial"/>
                <w:b/>
              </w:rPr>
              <w:t xml:space="preserve"> of temporary UE capability restrictions This can wait until after progress is made on the </w:t>
            </w:r>
            <w:proofErr w:type="spellStart"/>
            <w:r w:rsidRPr="00066DBC">
              <w:rPr>
                <w:rFonts w:ascii="Arial" w:eastAsia="MS Mincho" w:hAnsi="Arial"/>
                <w:b/>
              </w:rPr>
              <w:t>signaling</w:t>
            </w:r>
            <w:proofErr w:type="spellEnd"/>
            <w:r w:rsidRPr="00066DBC">
              <w:rPr>
                <w:rFonts w:ascii="Arial" w:eastAsia="MS Mincho" w:hAnsi="Arial"/>
                <w:b/>
              </w:rPr>
              <w:t xml:space="preserve"> framework.</w:t>
            </w:r>
          </w:p>
          <w:p w14:paraId="1140EB3E" w14:textId="77777777" w:rsidR="00B230B8" w:rsidRPr="00B6552B" w:rsidRDefault="00EA2B54" w:rsidP="00B6552B">
            <w:pPr>
              <w:pStyle w:val="ListParagraph"/>
              <w:widowControl w:val="0"/>
              <w:numPr>
                <w:ilvl w:val="0"/>
                <w:numId w:val="38"/>
              </w:numPr>
              <w:overflowPunct/>
              <w:autoSpaceDE/>
              <w:autoSpaceDN/>
              <w:adjustRightInd/>
              <w:spacing w:after="0"/>
              <w:contextualSpacing w:val="0"/>
              <w:jc w:val="both"/>
              <w:textAlignment w:val="auto"/>
            </w:pPr>
            <w:r w:rsidRPr="00066DBC">
              <w:rPr>
                <w:rFonts w:ascii="Arial" w:eastAsia="MS Mincho" w:hAnsi="Arial"/>
                <w:b/>
              </w:rPr>
              <w:t xml:space="preserve">A1: UAI can be used for the </w:t>
            </w:r>
            <w:proofErr w:type="spellStart"/>
            <w:r w:rsidRPr="00066DBC">
              <w:rPr>
                <w:rFonts w:ascii="Arial" w:eastAsia="MS Mincho" w:hAnsi="Arial"/>
                <w:b/>
              </w:rPr>
              <w:t>signaling</w:t>
            </w:r>
            <w:proofErr w:type="spellEnd"/>
            <w:r w:rsidRPr="00066DBC">
              <w:rPr>
                <w:rFonts w:ascii="Arial" w:eastAsia="MS Mincho" w:hAnsi="Arial"/>
                <w:b/>
              </w:rPr>
              <w:t xml:space="preserve"> of temporary UE capability changes for dual-active MUSIM. </w:t>
            </w:r>
            <w:r w:rsidRPr="00EA2B54">
              <w:rPr>
                <w:rFonts w:ascii="Arial" w:eastAsia="MS Mincho" w:hAnsi="Arial"/>
                <w:b/>
                <w:highlight w:val="yellow"/>
              </w:rPr>
              <w:t xml:space="preserve">FFS if we have additional signalling (depends on e.g. </w:t>
            </w:r>
            <w:proofErr w:type="spellStart"/>
            <w:r w:rsidRPr="00EA2B54">
              <w:rPr>
                <w:rFonts w:ascii="Arial" w:eastAsia="MS Mincho" w:hAnsi="Arial"/>
                <w:b/>
                <w:highlight w:val="yellow"/>
              </w:rPr>
              <w:t>SCell</w:t>
            </w:r>
            <w:proofErr w:type="spellEnd"/>
            <w:r w:rsidRPr="00EA2B54">
              <w:rPr>
                <w:rFonts w:ascii="Arial" w:eastAsia="MS Mincho" w:hAnsi="Arial"/>
                <w:b/>
                <w:highlight w:val="yellow"/>
              </w:rPr>
              <w:t>/SCG deactivation usability for MUSIM)</w:t>
            </w:r>
          </w:p>
          <w:p w14:paraId="028D7282" w14:textId="77777777" w:rsidR="00B6552B" w:rsidRPr="00066DBC" w:rsidRDefault="00B6552B"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A6: For dual-active MUSIM, UE </w:t>
            </w:r>
            <w:proofErr w:type="spellStart"/>
            <w:r w:rsidRPr="00066DBC">
              <w:rPr>
                <w:rFonts w:ascii="Arial" w:eastAsia="MS Mincho" w:hAnsi="Arial"/>
                <w:b/>
              </w:rPr>
              <w:t>signaling</w:t>
            </w:r>
            <w:proofErr w:type="spellEnd"/>
            <w:r w:rsidRPr="00066DBC">
              <w:rPr>
                <w:rFonts w:ascii="Arial" w:eastAsia="MS Mincho" w:hAnsi="Arial"/>
                <w:b/>
              </w:rPr>
              <w:t xml:space="preserve"> will support the request for release (and reversal) of </w:t>
            </w:r>
            <w:proofErr w:type="spellStart"/>
            <w:r w:rsidRPr="00066DBC">
              <w:rPr>
                <w:rFonts w:ascii="Arial" w:eastAsia="MS Mincho" w:hAnsi="Arial"/>
                <w:b/>
              </w:rPr>
              <w:t>SCells</w:t>
            </w:r>
            <w:proofErr w:type="spellEnd"/>
            <w:r w:rsidRPr="00066DBC">
              <w:rPr>
                <w:rFonts w:ascii="Arial" w:eastAsia="MS Mincho" w:hAnsi="Arial"/>
                <w:b/>
              </w:rPr>
              <w:t xml:space="preserve"> and SCG. The </w:t>
            </w:r>
            <w:proofErr w:type="spellStart"/>
            <w:r w:rsidRPr="00066DBC">
              <w:rPr>
                <w:rFonts w:ascii="Arial" w:eastAsia="MS Mincho" w:hAnsi="Arial"/>
                <w:b/>
              </w:rPr>
              <w:t>signaling</w:t>
            </w:r>
            <w:proofErr w:type="spellEnd"/>
            <w:r w:rsidRPr="00066DBC">
              <w:rPr>
                <w:rFonts w:ascii="Arial" w:eastAsia="MS Mincho" w:hAnsi="Arial"/>
                <w:b/>
              </w:rPr>
              <w:t xml:space="preserve"> details (e.g. implicit or explicit request of each </w:t>
            </w:r>
            <w:proofErr w:type="spellStart"/>
            <w:r w:rsidRPr="00066DBC">
              <w:rPr>
                <w:rFonts w:ascii="Arial" w:eastAsia="MS Mincho" w:hAnsi="Arial"/>
                <w:b/>
              </w:rPr>
              <w:t>SCell</w:t>
            </w:r>
            <w:proofErr w:type="spellEnd"/>
            <w:r w:rsidRPr="00066DBC">
              <w:rPr>
                <w:rFonts w:ascii="Arial" w:eastAsia="MS Mincho" w:hAnsi="Arial"/>
                <w:b/>
              </w:rPr>
              <w:t xml:space="preserve"> or SCG) is FFS. </w:t>
            </w:r>
            <w:r w:rsidRPr="00E65E62">
              <w:rPr>
                <w:rFonts w:ascii="Arial" w:eastAsia="MS Mincho" w:hAnsi="Arial"/>
                <w:b/>
                <w:highlight w:val="yellow"/>
              </w:rPr>
              <w:t>FFS if we support deactivation (based on discussion in which case it can be used). It is up to network how to react to UE request.</w:t>
            </w:r>
          </w:p>
          <w:p w14:paraId="076E958F" w14:textId="77777777" w:rsidR="00B6552B" w:rsidRPr="00066DBC" w:rsidRDefault="00B6552B" w:rsidP="00B6552B">
            <w:pPr>
              <w:pStyle w:val="ListParagraph"/>
              <w:widowControl w:val="0"/>
              <w:numPr>
                <w:ilvl w:val="0"/>
                <w:numId w:val="38"/>
              </w:numPr>
              <w:overflowPunct/>
              <w:autoSpaceDE/>
              <w:autoSpaceDN/>
              <w:adjustRightInd/>
              <w:spacing w:after="0"/>
              <w:contextualSpacing w:val="0"/>
              <w:jc w:val="both"/>
              <w:textAlignment w:val="auto"/>
              <w:rPr>
                <w:rFonts w:ascii="Arial" w:eastAsia="MS Mincho" w:hAnsi="Arial"/>
                <w:b/>
              </w:rPr>
            </w:pPr>
            <w:r w:rsidRPr="00066DBC">
              <w:rPr>
                <w:rFonts w:ascii="Arial" w:eastAsia="MS Mincho" w:hAnsi="Arial"/>
                <w:b/>
              </w:rPr>
              <w:t xml:space="preserve">RAN2 does not intend to create new procedures for e.g. </w:t>
            </w:r>
            <w:proofErr w:type="spellStart"/>
            <w:r w:rsidRPr="00066DBC">
              <w:rPr>
                <w:rFonts w:ascii="Arial" w:eastAsia="MS Mincho" w:hAnsi="Arial"/>
                <w:b/>
              </w:rPr>
              <w:t>SCell</w:t>
            </w:r>
            <w:proofErr w:type="spellEnd"/>
            <w:r w:rsidRPr="00066DBC">
              <w:rPr>
                <w:rFonts w:ascii="Arial" w:eastAsia="MS Mincho" w:hAnsi="Arial"/>
                <w:b/>
              </w:rPr>
              <w:t>/SCG deactivation for MUSIM purposes in Rel-18. Existing procedures can be used based on NW choice.</w:t>
            </w:r>
          </w:p>
          <w:p w14:paraId="1925E72B" w14:textId="54606649" w:rsidR="00B6552B" w:rsidRPr="00B230B8" w:rsidRDefault="00B6552B" w:rsidP="00B6552B">
            <w:pPr>
              <w:pStyle w:val="ListParagraph"/>
              <w:widowControl w:val="0"/>
              <w:overflowPunct/>
              <w:autoSpaceDE/>
              <w:autoSpaceDN/>
              <w:adjustRightInd/>
              <w:spacing w:after="0"/>
              <w:ind w:left="360"/>
              <w:contextualSpacing w:val="0"/>
              <w:jc w:val="both"/>
              <w:textAlignment w:val="auto"/>
            </w:pPr>
          </w:p>
        </w:tc>
      </w:tr>
    </w:tbl>
    <w:p w14:paraId="47D5546C" w14:textId="77777777" w:rsidR="004D5811" w:rsidRDefault="004D5811" w:rsidP="007054A8">
      <w:pPr>
        <w:overflowPunct/>
        <w:autoSpaceDE/>
        <w:autoSpaceDN/>
        <w:adjustRightInd/>
        <w:spacing w:after="0" w:line="360" w:lineRule="auto"/>
        <w:rPr>
          <w:rFonts w:eastAsia="Malgun Gothic"/>
          <w:lang w:eastAsia="ko-KR"/>
        </w:rPr>
      </w:pPr>
    </w:p>
    <w:p w14:paraId="386C85CE" w14:textId="5B7BE735"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w:t>
      </w:r>
      <w:r w:rsidR="00993F41">
        <w:rPr>
          <w:rFonts w:eastAsia="Malgun Gothic"/>
          <w:lang w:eastAsia="ko-KR"/>
        </w:rPr>
        <w:t>addresses the issue</w:t>
      </w:r>
      <w:r w:rsidR="00333AC3">
        <w:rPr>
          <w:rFonts w:eastAsia="Malgun Gothic"/>
          <w:lang w:eastAsia="ko-KR"/>
        </w:rPr>
        <w:t>s</w:t>
      </w:r>
      <w:r w:rsidR="00993F41">
        <w:rPr>
          <w:rFonts w:eastAsia="Malgun Gothic"/>
          <w:lang w:eastAsia="ko-KR"/>
        </w:rPr>
        <w:t xml:space="preserve"> </w:t>
      </w:r>
      <w:r w:rsidR="00EA2B54">
        <w:rPr>
          <w:rFonts w:eastAsia="Malgun Gothic"/>
          <w:lang w:eastAsia="ko-KR"/>
        </w:rPr>
        <w:t xml:space="preserve">and the FFS </w:t>
      </w:r>
      <w:r w:rsidR="00993F41">
        <w:rPr>
          <w:rFonts w:eastAsia="Malgun Gothic"/>
          <w:lang w:eastAsia="ko-KR"/>
        </w:rPr>
        <w:t>further and explores</w:t>
      </w:r>
      <w:r w:rsidR="00553638">
        <w:rPr>
          <w:rFonts w:eastAsia="Malgun Gothic"/>
          <w:lang w:eastAsia="ko-KR"/>
        </w:rPr>
        <w:t xml:space="preserve"> approaches to provide a</w:t>
      </w:r>
      <w:r w:rsidR="00993F41">
        <w:rPr>
          <w:rFonts w:eastAsia="Malgun Gothic"/>
          <w:lang w:eastAsia="ko-KR"/>
        </w:rPr>
        <w:t xml:space="preserve"> specification-based solution</w:t>
      </w:r>
      <w:r w:rsidR="00D73E5A">
        <w:rPr>
          <w:rFonts w:eastAsia="Malgun Gothic"/>
          <w:lang w:eastAsia="ko-KR"/>
        </w:rPr>
        <w:t>.</w:t>
      </w:r>
    </w:p>
    <w:p w14:paraId="783E7699" w14:textId="1BB2BDA6"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4558EAD1" w14:textId="205E8AB1" w:rsidR="000B6D5E" w:rsidRPr="00CE0E94" w:rsidRDefault="00AD0695" w:rsidP="00CE0E94">
      <w:pPr>
        <w:pStyle w:val="Heading3"/>
        <w:rPr>
          <w:lang w:eastAsia="en-US"/>
        </w:rPr>
      </w:pPr>
      <w:r w:rsidRPr="00AD0695">
        <w:rPr>
          <w:lang w:eastAsia="en-US"/>
        </w:rPr>
        <w:t xml:space="preserve">2.1 </w:t>
      </w:r>
      <w:r w:rsidR="00BD7A8A">
        <w:rPr>
          <w:lang w:eastAsia="en-US"/>
        </w:rPr>
        <w:t>T</w:t>
      </w:r>
      <w:r w:rsidR="004F14E8">
        <w:rPr>
          <w:lang w:eastAsia="en-US"/>
        </w:rPr>
        <w:t xml:space="preserve">emporary capability </w:t>
      </w:r>
      <w:r w:rsidR="00BD7A8A">
        <w:rPr>
          <w:lang w:eastAsia="en-US"/>
        </w:rPr>
        <w:t>change</w:t>
      </w:r>
      <w:r w:rsidR="004F14E8">
        <w:rPr>
          <w:lang w:eastAsia="en-US"/>
        </w:rPr>
        <w:t xml:space="preserve"> </w:t>
      </w:r>
      <w:r w:rsidR="004F14E8" w:rsidRPr="004F14E8">
        <w:rPr>
          <w:lang w:eastAsia="en-US"/>
        </w:rPr>
        <w:t>when UE</w:t>
      </w:r>
      <w:r w:rsidR="004F14E8">
        <w:rPr>
          <w:lang w:eastAsia="en-US"/>
        </w:rPr>
        <w:t>-A</w:t>
      </w:r>
      <w:r w:rsidR="004F14E8" w:rsidRPr="004F14E8">
        <w:rPr>
          <w:lang w:eastAsia="en-US"/>
        </w:rPr>
        <w:t xml:space="preserve"> is in </w:t>
      </w:r>
      <w:r w:rsidR="004F14E8">
        <w:rPr>
          <w:lang w:eastAsia="en-US"/>
        </w:rPr>
        <w:t>RRC_</w:t>
      </w:r>
      <w:r w:rsidR="004F14E8" w:rsidRPr="004F14E8">
        <w:rPr>
          <w:lang w:eastAsia="en-US"/>
        </w:rPr>
        <w:t xml:space="preserve">CONNECTED </w:t>
      </w:r>
    </w:p>
    <w:p w14:paraId="154622C7" w14:textId="039E7542" w:rsidR="004F14E8" w:rsidRDefault="004F14E8" w:rsidP="004F14E8">
      <w:pPr>
        <w:rPr>
          <w:rFonts w:eastAsia="Malgun Gothic"/>
          <w:lang w:eastAsia="ko-KR"/>
        </w:rPr>
      </w:pPr>
      <w:r>
        <w:rPr>
          <w:rFonts w:eastAsia="Malgun Gothic"/>
          <w:lang w:eastAsia="ko-KR"/>
        </w:rPr>
        <w:t>In RAN2#121, it is agreed that when the UE-A is in RRC_CONNECTED mode in NR NW-A and UE-B is moving from RRC_IDLE or RRC_INACTIVE</w:t>
      </w:r>
      <w:r w:rsidR="007245A6">
        <w:rPr>
          <w:rFonts w:eastAsia="Malgun Gothic"/>
          <w:lang w:eastAsia="ko-KR"/>
        </w:rPr>
        <w:t xml:space="preserve"> to RRC_CONNECTED</w:t>
      </w:r>
      <w:r>
        <w:rPr>
          <w:rFonts w:eastAsia="Malgun Gothic"/>
          <w:lang w:eastAsia="ko-KR"/>
        </w:rPr>
        <w:t>,</w:t>
      </w:r>
      <w:r w:rsidR="00A51EF2">
        <w:rPr>
          <w:rFonts w:eastAsia="Malgun Gothic"/>
          <w:lang w:eastAsia="ko-KR"/>
        </w:rPr>
        <w:t xml:space="preserve"> </w:t>
      </w:r>
      <w:r>
        <w:rPr>
          <w:rFonts w:eastAsia="Malgun Gothic"/>
          <w:lang w:eastAsia="ko-KR"/>
        </w:rPr>
        <w:t xml:space="preserve">UE-A </w:t>
      </w:r>
      <w:r w:rsidR="00A51EF2">
        <w:rPr>
          <w:rFonts w:eastAsia="Malgun Gothic"/>
          <w:lang w:eastAsia="ko-KR"/>
        </w:rPr>
        <w:t>can inform</w:t>
      </w:r>
      <w:r>
        <w:rPr>
          <w:rFonts w:eastAsia="Malgun Gothic"/>
          <w:lang w:eastAsia="ko-KR"/>
        </w:rPr>
        <w:t xml:space="preserve"> the NW-A about the temporary capability </w:t>
      </w:r>
      <w:r w:rsidR="00A51EF2">
        <w:rPr>
          <w:rFonts w:eastAsia="Malgun Gothic"/>
          <w:lang w:eastAsia="ko-KR"/>
        </w:rPr>
        <w:t>changes</w:t>
      </w:r>
      <w:r>
        <w:rPr>
          <w:rFonts w:eastAsia="Malgun Gothic"/>
          <w:lang w:eastAsia="ko-KR"/>
        </w:rPr>
        <w:t>.</w:t>
      </w:r>
      <w:r w:rsidR="00B30E7B">
        <w:rPr>
          <w:rFonts w:eastAsia="Malgun Gothic"/>
          <w:lang w:eastAsia="ko-KR"/>
        </w:rPr>
        <w:t xml:space="preserve"> </w:t>
      </w:r>
    </w:p>
    <w:p w14:paraId="20F8459A" w14:textId="481FCB7F" w:rsidR="009658F3" w:rsidRDefault="00B30E7B" w:rsidP="004F14E8">
      <w:pPr>
        <w:rPr>
          <w:rFonts w:eastAsia="Malgun Gothic"/>
          <w:lang w:eastAsia="ko-KR"/>
        </w:rPr>
      </w:pPr>
      <w:r>
        <w:rPr>
          <w:rFonts w:eastAsia="Malgun Gothic"/>
          <w:lang w:eastAsia="ko-KR"/>
        </w:rPr>
        <w:t>In the current system, UE capability is reported using UE Cap</w:t>
      </w:r>
      <w:r w:rsidR="007245A6">
        <w:rPr>
          <w:rFonts w:eastAsia="Malgun Gothic"/>
          <w:lang w:eastAsia="ko-KR"/>
        </w:rPr>
        <w:t>a</w:t>
      </w:r>
      <w:r>
        <w:rPr>
          <w:rFonts w:eastAsia="Malgun Gothic"/>
          <w:lang w:eastAsia="ko-KR"/>
        </w:rPr>
        <w:t xml:space="preserve">bility Transfer procedure. </w:t>
      </w:r>
      <w:proofErr w:type="spellStart"/>
      <w:r>
        <w:rPr>
          <w:rFonts w:eastAsia="Malgun Gothic"/>
          <w:lang w:eastAsia="ko-KR"/>
        </w:rPr>
        <w:t>gNB</w:t>
      </w:r>
      <w:proofErr w:type="spellEnd"/>
      <w:r>
        <w:rPr>
          <w:rFonts w:eastAsia="Malgun Gothic"/>
          <w:lang w:eastAsia="ko-KR"/>
        </w:rPr>
        <w:t xml:space="preserve"> requests the UE to report the UE capabilities by sending </w:t>
      </w:r>
      <w:proofErr w:type="spellStart"/>
      <w:r>
        <w:rPr>
          <w:rFonts w:eastAsia="Malgun Gothic"/>
          <w:lang w:eastAsia="ko-KR"/>
        </w:rPr>
        <w:t>UECapabilityEnquiry</w:t>
      </w:r>
      <w:proofErr w:type="spellEnd"/>
      <w:r>
        <w:rPr>
          <w:rFonts w:eastAsia="Malgun Gothic"/>
          <w:lang w:eastAsia="ko-KR"/>
        </w:rPr>
        <w:t xml:space="preserve"> message and the UE reports the capabilities using </w:t>
      </w:r>
      <w:proofErr w:type="spellStart"/>
      <w:r>
        <w:rPr>
          <w:rFonts w:eastAsia="Malgun Gothic"/>
          <w:lang w:eastAsia="ko-KR"/>
        </w:rPr>
        <w:t>UECapabilityInformation</w:t>
      </w:r>
      <w:proofErr w:type="spellEnd"/>
      <w:r>
        <w:rPr>
          <w:rFonts w:eastAsia="Malgun Gothic"/>
          <w:lang w:eastAsia="ko-KR"/>
        </w:rPr>
        <w:t xml:space="preserve"> </w:t>
      </w:r>
      <w:proofErr w:type="spellStart"/>
      <w:r>
        <w:rPr>
          <w:rFonts w:eastAsia="Malgun Gothic"/>
          <w:lang w:eastAsia="ko-KR"/>
        </w:rPr>
        <w:t>message.The</w:t>
      </w:r>
      <w:proofErr w:type="spellEnd"/>
      <w:r>
        <w:rPr>
          <w:rFonts w:eastAsia="Malgun Gothic"/>
          <w:lang w:eastAsia="ko-KR"/>
        </w:rPr>
        <w:t xml:space="preserve"> reported capabilities are </w:t>
      </w:r>
      <w:r w:rsidR="007245A6">
        <w:rPr>
          <w:rFonts w:eastAsia="Malgun Gothic"/>
          <w:lang w:eastAsia="ko-KR"/>
        </w:rPr>
        <w:t xml:space="preserve">sent </w:t>
      </w:r>
      <w:r>
        <w:rPr>
          <w:rFonts w:eastAsia="Malgun Gothic"/>
          <w:lang w:eastAsia="ko-KR"/>
        </w:rPr>
        <w:t xml:space="preserve">to the core network and stored there so that </w:t>
      </w:r>
      <w:proofErr w:type="spellStart"/>
      <w:r>
        <w:rPr>
          <w:rFonts w:eastAsia="Malgun Gothic"/>
          <w:lang w:eastAsia="ko-KR"/>
        </w:rPr>
        <w:t>everytime</w:t>
      </w:r>
      <w:proofErr w:type="spellEnd"/>
      <w:r>
        <w:rPr>
          <w:rFonts w:eastAsia="Malgun Gothic"/>
          <w:lang w:eastAsia="ko-KR"/>
        </w:rPr>
        <w:t xml:space="preserve"> the UE moves from RRC_IDLE or RRC_INACTIVE to RRC_CONNECTED, there is no need to send the capabilities over the air</w:t>
      </w:r>
      <w:r w:rsidR="006D6F38">
        <w:rPr>
          <w:rFonts w:eastAsia="Malgun Gothic"/>
          <w:lang w:eastAsia="ko-KR"/>
        </w:rPr>
        <w:t>.</w:t>
      </w:r>
      <w:r>
        <w:rPr>
          <w:rFonts w:eastAsia="Malgun Gothic"/>
          <w:lang w:eastAsia="ko-KR"/>
        </w:rPr>
        <w:t xml:space="preserve"> </w:t>
      </w:r>
      <w:proofErr w:type="spellStart"/>
      <w:r w:rsidR="00B629E5">
        <w:rPr>
          <w:rFonts w:eastAsia="Malgun Gothic"/>
          <w:lang w:eastAsia="ko-KR"/>
        </w:rPr>
        <w:t>UECapabilityEnquiry</w:t>
      </w:r>
      <w:proofErr w:type="spellEnd"/>
      <w:r w:rsidR="00B629E5">
        <w:rPr>
          <w:rFonts w:eastAsia="Malgun Gothic"/>
          <w:lang w:eastAsia="ko-KR"/>
        </w:rPr>
        <w:t xml:space="preserve"> message may include</w:t>
      </w:r>
      <w:r w:rsidR="009658F3">
        <w:rPr>
          <w:rFonts w:eastAsia="Malgun Gothic"/>
          <w:lang w:eastAsia="ko-KR"/>
        </w:rPr>
        <w:t xml:space="preserve"> </w:t>
      </w:r>
      <w:proofErr w:type="spellStart"/>
      <w:r w:rsidR="009658F3">
        <w:rPr>
          <w:rFonts w:eastAsia="Malgun Gothic"/>
          <w:lang w:eastAsia="ko-KR"/>
        </w:rPr>
        <w:t>CapabilityRequestFilter</w:t>
      </w:r>
      <w:proofErr w:type="spellEnd"/>
      <w:r w:rsidR="009658F3">
        <w:rPr>
          <w:rFonts w:eastAsia="Malgun Gothic"/>
          <w:lang w:eastAsia="ko-KR"/>
        </w:rPr>
        <w:t xml:space="preserve">, so that UE reports only the required information for the </w:t>
      </w:r>
      <w:proofErr w:type="spellStart"/>
      <w:r w:rsidR="009658F3">
        <w:rPr>
          <w:rFonts w:eastAsia="Malgun Gothic"/>
          <w:lang w:eastAsia="ko-KR"/>
        </w:rPr>
        <w:t>network.Temporary</w:t>
      </w:r>
      <w:proofErr w:type="spellEnd"/>
      <w:r w:rsidR="009658F3">
        <w:rPr>
          <w:rFonts w:eastAsia="Malgun Gothic"/>
          <w:lang w:eastAsia="ko-KR"/>
        </w:rPr>
        <w:t xml:space="preserve"> capability change also need</w:t>
      </w:r>
      <w:r w:rsidR="006877BB">
        <w:rPr>
          <w:rFonts w:eastAsia="Malgun Gothic"/>
          <w:lang w:eastAsia="ko-KR"/>
        </w:rPr>
        <w:t>s</w:t>
      </w:r>
      <w:r w:rsidR="009658F3">
        <w:rPr>
          <w:rFonts w:eastAsia="Malgun Gothic"/>
          <w:lang w:eastAsia="ko-KR"/>
        </w:rPr>
        <w:t xml:space="preserve"> to be based on the </w:t>
      </w:r>
      <w:proofErr w:type="spellStart"/>
      <w:r w:rsidR="009658F3">
        <w:rPr>
          <w:rFonts w:eastAsia="Malgun Gothic"/>
          <w:lang w:eastAsia="ko-KR"/>
        </w:rPr>
        <w:t>CapabilityRequestFilter</w:t>
      </w:r>
      <w:proofErr w:type="spellEnd"/>
      <w:r w:rsidR="009658F3">
        <w:rPr>
          <w:rFonts w:eastAsia="Malgun Gothic"/>
          <w:lang w:eastAsia="ko-KR"/>
        </w:rPr>
        <w:t>, so as not to report the information not required by the network.</w:t>
      </w:r>
      <w:r w:rsidR="007C2E35">
        <w:rPr>
          <w:rFonts w:eastAsia="Malgun Gothic"/>
          <w:lang w:eastAsia="ko-KR"/>
        </w:rPr>
        <w:t xml:space="preserve"> For e.g. if the temporary </w:t>
      </w:r>
      <w:r w:rsidR="007C2E35">
        <w:rPr>
          <w:rFonts w:eastAsia="Malgun Gothic"/>
          <w:lang w:eastAsia="ko-KR"/>
        </w:rPr>
        <w:lastRenderedPageBreak/>
        <w:t xml:space="preserve">capability change </w:t>
      </w:r>
      <w:r w:rsidR="006877BB">
        <w:rPr>
          <w:rFonts w:eastAsia="Malgun Gothic"/>
          <w:lang w:eastAsia="ko-KR"/>
        </w:rPr>
        <w:t xml:space="preserve">involves a change in </w:t>
      </w:r>
      <w:r w:rsidR="007C2E35">
        <w:rPr>
          <w:rFonts w:eastAsia="Malgun Gothic"/>
          <w:lang w:eastAsia="ko-KR"/>
        </w:rPr>
        <w:t xml:space="preserve">support of some of the bands not requested by the network in </w:t>
      </w:r>
      <w:proofErr w:type="spellStart"/>
      <w:r w:rsidR="007C2E35">
        <w:rPr>
          <w:rFonts w:eastAsia="Malgun Gothic"/>
          <w:lang w:eastAsia="ko-KR"/>
        </w:rPr>
        <w:t>CapabilityRequestFilter</w:t>
      </w:r>
      <w:proofErr w:type="spellEnd"/>
      <w:r w:rsidR="007C2E35">
        <w:rPr>
          <w:rFonts w:eastAsia="Malgun Gothic"/>
          <w:lang w:eastAsia="ko-KR"/>
        </w:rPr>
        <w:t>,</w:t>
      </w:r>
      <w:r w:rsidR="006877BB">
        <w:rPr>
          <w:rFonts w:eastAsia="Malgun Gothic"/>
          <w:lang w:eastAsia="ko-KR"/>
        </w:rPr>
        <w:t xml:space="preserve"> </w:t>
      </w:r>
      <w:r w:rsidR="007C2E35">
        <w:rPr>
          <w:rFonts w:eastAsia="Malgun Gothic"/>
          <w:lang w:eastAsia="ko-KR"/>
        </w:rPr>
        <w:t>there is no need to report this information.</w:t>
      </w:r>
    </w:p>
    <w:p w14:paraId="32230B33" w14:textId="2333B888" w:rsidR="009658F3" w:rsidRDefault="009658F3" w:rsidP="009658F3">
      <w:pPr>
        <w:rPr>
          <w:b/>
        </w:rPr>
      </w:pPr>
      <w:r w:rsidRPr="00523A23">
        <w:rPr>
          <w:b/>
        </w:rPr>
        <w:t xml:space="preserve">Proposal 1: </w:t>
      </w:r>
      <w:r>
        <w:rPr>
          <w:b/>
        </w:rPr>
        <w:t>UE</w:t>
      </w:r>
      <w:r w:rsidR="00DE0B2B">
        <w:rPr>
          <w:b/>
        </w:rPr>
        <w:t>-A</w:t>
      </w:r>
      <w:r>
        <w:rPr>
          <w:b/>
        </w:rPr>
        <w:t xml:space="preserve"> </w:t>
      </w:r>
      <w:r w:rsidR="007C2E35">
        <w:rPr>
          <w:b/>
        </w:rPr>
        <w:t>informs</w:t>
      </w:r>
      <w:r>
        <w:rPr>
          <w:b/>
        </w:rPr>
        <w:t xml:space="preserve"> temporary capability change according to the </w:t>
      </w:r>
      <w:proofErr w:type="spellStart"/>
      <w:r w:rsidRPr="009658F3">
        <w:rPr>
          <w:b/>
        </w:rPr>
        <w:t>CapabilityRequestFilter</w:t>
      </w:r>
      <w:proofErr w:type="spellEnd"/>
      <w:r w:rsidR="003841D4">
        <w:rPr>
          <w:b/>
        </w:rPr>
        <w:t xml:space="preserve"> in the </w:t>
      </w:r>
      <w:proofErr w:type="spellStart"/>
      <w:r w:rsidR="003841D4">
        <w:rPr>
          <w:b/>
        </w:rPr>
        <w:t>UECapabilityE</w:t>
      </w:r>
      <w:r>
        <w:rPr>
          <w:b/>
        </w:rPr>
        <w:t>nquiry</w:t>
      </w:r>
      <w:proofErr w:type="spellEnd"/>
      <w:r w:rsidR="007C2E35">
        <w:rPr>
          <w:b/>
        </w:rPr>
        <w:t>,</w:t>
      </w:r>
      <w:r w:rsidR="008C577D">
        <w:rPr>
          <w:b/>
        </w:rPr>
        <w:t xml:space="preserve"> </w:t>
      </w:r>
      <w:r w:rsidR="007C2E35">
        <w:rPr>
          <w:b/>
        </w:rPr>
        <w:t xml:space="preserve">so as to avoid reporting </w:t>
      </w:r>
      <w:r w:rsidR="004D289E">
        <w:rPr>
          <w:b/>
        </w:rPr>
        <w:t>information not required by</w:t>
      </w:r>
      <w:r w:rsidR="007C2E35">
        <w:rPr>
          <w:b/>
        </w:rPr>
        <w:t xml:space="preserve"> the network.</w:t>
      </w:r>
    </w:p>
    <w:p w14:paraId="304E4C3C" w14:textId="06CEB403" w:rsidR="00DE0B2B" w:rsidRDefault="007C2E35" w:rsidP="00DE0B2B">
      <w:pPr>
        <w:rPr>
          <w:rFonts w:eastAsia="Malgun Gothic"/>
          <w:lang w:eastAsia="ko-KR"/>
        </w:rPr>
      </w:pPr>
      <w:r>
        <w:rPr>
          <w:rFonts w:eastAsia="Malgun Gothic"/>
          <w:lang w:eastAsia="ko-KR"/>
        </w:rPr>
        <w:t xml:space="preserve">In RAN2#121, It is also agreed to use (at least) UAI for the signalling of temporary UE capability changes. We note that the UAI in the existing system is purely an ‘assistance information’. Network may decide not to configure the UE based on the UAI. Network also may configure the UE according to UAI, but it may change the configuration </w:t>
      </w:r>
      <w:r w:rsidR="008C577D">
        <w:rPr>
          <w:rFonts w:eastAsia="Malgun Gothic"/>
          <w:lang w:eastAsia="ko-KR"/>
        </w:rPr>
        <w:t>later disregarding UAI. W</w:t>
      </w:r>
      <w:r>
        <w:rPr>
          <w:rFonts w:eastAsia="Malgun Gothic"/>
          <w:lang w:eastAsia="ko-KR"/>
        </w:rPr>
        <w:t>hen UAI is used for</w:t>
      </w:r>
      <w:r w:rsidR="008C577D">
        <w:rPr>
          <w:rFonts w:eastAsia="Malgun Gothic"/>
          <w:lang w:eastAsia="ko-KR"/>
        </w:rPr>
        <w:t xml:space="preserve"> temporary capability restriction and network has informed the UE that it has accepted the request for the changes in the capability,</w:t>
      </w:r>
      <w:r w:rsidR="00F27E5A">
        <w:rPr>
          <w:rFonts w:eastAsia="Malgun Gothic"/>
          <w:lang w:eastAsia="ko-KR"/>
        </w:rPr>
        <w:t xml:space="preserve"> UE reallocates the capabilities to the other UE-B.</w:t>
      </w:r>
      <w:r w:rsidR="00DE0B2B">
        <w:rPr>
          <w:rFonts w:eastAsia="Malgun Gothic"/>
          <w:lang w:eastAsia="ko-KR"/>
        </w:rPr>
        <w:t xml:space="preserve"> </w:t>
      </w:r>
      <w:r w:rsidR="00F27E5A">
        <w:rPr>
          <w:rFonts w:eastAsia="Malgun Gothic"/>
          <w:lang w:eastAsia="ko-KR"/>
        </w:rPr>
        <w:t>Hence NW-A</w:t>
      </w:r>
      <w:r w:rsidR="008C577D">
        <w:rPr>
          <w:rFonts w:eastAsia="Malgun Gothic"/>
          <w:lang w:eastAsia="ko-KR"/>
        </w:rPr>
        <w:t xml:space="preserve"> should not configure the UE with original capabilities till the UE again informs that temporary capability restriction is removed.</w:t>
      </w:r>
      <w:r w:rsidR="00DE0B2B">
        <w:rPr>
          <w:rFonts w:eastAsia="Malgun Gothic"/>
          <w:lang w:eastAsia="ko-KR"/>
        </w:rPr>
        <w:t xml:space="preserve"> </w:t>
      </w:r>
      <w:proofErr w:type="gramStart"/>
      <w:r w:rsidR="00F27E5A">
        <w:rPr>
          <w:rFonts w:eastAsia="Malgun Gothic"/>
          <w:lang w:eastAsia="ko-KR"/>
        </w:rPr>
        <w:t>i.e</w:t>
      </w:r>
      <w:proofErr w:type="gramEnd"/>
      <w:r w:rsidR="00F27E5A">
        <w:rPr>
          <w:rFonts w:eastAsia="Malgun Gothic"/>
          <w:lang w:eastAsia="ko-KR"/>
        </w:rPr>
        <w:t xml:space="preserve">. Once the temporary capability restriction is accepted, </w:t>
      </w:r>
      <w:r w:rsidR="00DE0B2B" w:rsidRPr="00DE0B2B">
        <w:rPr>
          <w:rFonts w:eastAsia="Malgun Gothic"/>
          <w:lang w:eastAsia="ko-KR"/>
        </w:rPr>
        <w:t>NW-A always configures the UE-A accord</w:t>
      </w:r>
      <w:r w:rsidR="00F27E5A">
        <w:rPr>
          <w:rFonts w:eastAsia="Malgun Gothic"/>
          <w:lang w:eastAsia="ko-KR"/>
        </w:rPr>
        <w:t xml:space="preserve">ing to the restricted capabilities. </w:t>
      </w:r>
    </w:p>
    <w:p w14:paraId="7874D443" w14:textId="11BF43FD" w:rsidR="00DE0B2B" w:rsidRDefault="00F27E5A" w:rsidP="00DE0B2B">
      <w:pPr>
        <w:rPr>
          <w:b/>
        </w:rPr>
      </w:pPr>
      <w:r>
        <w:rPr>
          <w:b/>
        </w:rPr>
        <w:t>Proposal 2</w:t>
      </w:r>
      <w:r w:rsidR="00DE0B2B" w:rsidRPr="00523A23">
        <w:rPr>
          <w:b/>
        </w:rPr>
        <w:t xml:space="preserve">: </w:t>
      </w:r>
      <w:r w:rsidRPr="00F27E5A">
        <w:rPr>
          <w:b/>
        </w:rPr>
        <w:t xml:space="preserve">Once the temporary capability restriction is accepted, NW-A </w:t>
      </w:r>
      <w:r w:rsidR="00FB3123">
        <w:rPr>
          <w:b/>
        </w:rPr>
        <w:t>ensures the (re-)configuration for</w:t>
      </w:r>
      <w:r w:rsidRPr="00F27E5A">
        <w:rPr>
          <w:b/>
        </w:rPr>
        <w:t xml:space="preserve"> the UE-A according to the restricted </w:t>
      </w:r>
      <w:r w:rsidR="00FB3123" w:rsidRPr="00F27E5A">
        <w:rPr>
          <w:b/>
        </w:rPr>
        <w:t>capabilit</w:t>
      </w:r>
      <w:r w:rsidR="00FB3123">
        <w:rPr>
          <w:b/>
        </w:rPr>
        <w:t>y until the restriction is removed</w:t>
      </w:r>
      <w:r>
        <w:rPr>
          <w:b/>
        </w:rPr>
        <w:t>.</w:t>
      </w:r>
    </w:p>
    <w:p w14:paraId="0EAA29A3" w14:textId="569D7F8C" w:rsidR="00C9200D" w:rsidRDefault="00F27E5A" w:rsidP="00DE0B2B">
      <w:r w:rsidRPr="00F27E5A">
        <w:t>From the proposal 2,</w:t>
      </w:r>
      <w:r w:rsidR="00F75A31">
        <w:t xml:space="preserve"> it naturally follows that UE</w:t>
      </w:r>
      <w:r w:rsidR="00C9200D">
        <w:t>-A fails the corresponding procedure if it receives</w:t>
      </w:r>
      <w:r w:rsidR="00DE7176">
        <w:t xml:space="preserve"> a RRC message such as </w:t>
      </w:r>
      <w:r w:rsidR="00C9200D">
        <w:t xml:space="preserve">RRC Reconfiguration or </w:t>
      </w:r>
      <w:proofErr w:type="spellStart"/>
      <w:r w:rsidR="00C9200D">
        <w:t>RRCResume</w:t>
      </w:r>
      <w:proofErr w:type="spellEnd"/>
      <w:r w:rsidR="00C9200D">
        <w:t xml:space="preserve"> which is not supported by the reduced capabilities.</w:t>
      </w:r>
    </w:p>
    <w:p w14:paraId="05FBF552" w14:textId="5D545FF7" w:rsidR="00C9200D" w:rsidRDefault="00C9200D" w:rsidP="00C9200D">
      <w:pPr>
        <w:rPr>
          <w:b/>
        </w:rPr>
      </w:pPr>
      <w:r>
        <w:rPr>
          <w:b/>
        </w:rPr>
        <w:t>Proposal 3</w:t>
      </w:r>
      <w:r w:rsidRPr="00C9200D">
        <w:rPr>
          <w:b/>
        </w:rPr>
        <w:t>: UE-A fails the corresponding proced</w:t>
      </w:r>
      <w:r w:rsidR="00826EB6">
        <w:rPr>
          <w:b/>
        </w:rPr>
        <w:t xml:space="preserve">ure if it receives </w:t>
      </w:r>
      <w:r w:rsidR="00E4792C">
        <w:rPr>
          <w:b/>
        </w:rPr>
        <w:t>(re)</w:t>
      </w:r>
      <w:r w:rsidR="007F4BD4">
        <w:rPr>
          <w:b/>
        </w:rPr>
        <w:t>configuration</w:t>
      </w:r>
      <w:r w:rsidRPr="00C9200D">
        <w:rPr>
          <w:b/>
        </w:rPr>
        <w:t xml:space="preserve"> which is not supported by the reduced capabilities accepted by NW-A.</w:t>
      </w:r>
    </w:p>
    <w:p w14:paraId="06BCFE0A" w14:textId="3B72A19F" w:rsidR="00B6552B" w:rsidRPr="00B6552B" w:rsidRDefault="00B6552B" w:rsidP="00C9200D">
      <w:pPr>
        <w:rPr>
          <w:b/>
        </w:rPr>
      </w:pPr>
      <w:r w:rsidRPr="00B6552B">
        <w:t>If P2 and P3 are agreeable,</w:t>
      </w:r>
      <w:r w:rsidR="006877BB">
        <w:t xml:space="preserve"> </w:t>
      </w:r>
      <w:r>
        <w:t>it means that even during/after a handover</w:t>
      </w:r>
      <w:r w:rsidR="00C950BC">
        <w:t xml:space="preserve"> or an </w:t>
      </w:r>
      <w:proofErr w:type="spellStart"/>
      <w:r w:rsidR="00C950BC">
        <w:t>RRCReestablishment</w:t>
      </w:r>
      <w:proofErr w:type="spellEnd"/>
      <w:r>
        <w:t xml:space="preserve"> to a target </w:t>
      </w:r>
      <w:proofErr w:type="spellStart"/>
      <w:r>
        <w:t>gNB</w:t>
      </w:r>
      <w:proofErr w:type="spellEnd"/>
      <w:r>
        <w:t xml:space="preserve"> which doesn’t support R18 MUSIM feature,</w:t>
      </w:r>
      <w:r w:rsidR="006877BB">
        <w:t xml:space="preserve"> </w:t>
      </w:r>
      <w:r>
        <w:t>the configurations should be according to the restricted capabilities</w:t>
      </w:r>
      <w:r w:rsidR="005F31F9">
        <w:t xml:space="preserve">, once it was accepted by any </w:t>
      </w:r>
      <w:proofErr w:type="spellStart"/>
      <w:r w:rsidR="005F31F9">
        <w:t>gNB</w:t>
      </w:r>
      <w:proofErr w:type="spellEnd"/>
      <w:r w:rsidR="005F31F9">
        <w:t xml:space="preserve"> to which the UE was previously connected</w:t>
      </w:r>
      <w:r>
        <w:t>. RAN2 need</w:t>
      </w:r>
      <w:r w:rsidR="006877BB">
        <w:t>s</w:t>
      </w:r>
      <w:r>
        <w:t xml:space="preserve"> to discuss how this can be achieved.</w:t>
      </w:r>
    </w:p>
    <w:p w14:paraId="196E344F" w14:textId="48FFD560" w:rsidR="00B6552B" w:rsidRPr="00B6552B" w:rsidRDefault="00B6552B" w:rsidP="00B6552B">
      <w:pPr>
        <w:rPr>
          <w:b/>
        </w:rPr>
      </w:pPr>
      <w:r>
        <w:rPr>
          <w:b/>
        </w:rPr>
        <w:t>Proposal 4</w:t>
      </w:r>
      <w:r w:rsidRPr="00B6552B">
        <w:rPr>
          <w:b/>
        </w:rPr>
        <w:t>: During/after a handover</w:t>
      </w:r>
      <w:r w:rsidR="00C950BC">
        <w:rPr>
          <w:b/>
        </w:rPr>
        <w:t>/Reestablishment</w:t>
      </w:r>
      <w:r w:rsidRPr="00B6552B">
        <w:rPr>
          <w:b/>
        </w:rPr>
        <w:t xml:space="preserve"> to a </w:t>
      </w:r>
      <w:proofErr w:type="spellStart"/>
      <w:r w:rsidRPr="00B6552B">
        <w:rPr>
          <w:b/>
        </w:rPr>
        <w:t>gNB</w:t>
      </w:r>
      <w:proofErr w:type="spellEnd"/>
      <w:r w:rsidRPr="00B6552B">
        <w:rPr>
          <w:b/>
        </w:rPr>
        <w:t xml:space="preserve"> which doesn’t support R18 MUSIM feature, the UE configurations should be according to the restricted capabilities</w:t>
      </w:r>
      <w:r w:rsidR="005F31F9">
        <w:rPr>
          <w:b/>
        </w:rPr>
        <w:t xml:space="preserve"> accepted by NWK-A</w:t>
      </w:r>
      <w:r w:rsidRPr="00B6552B">
        <w:rPr>
          <w:b/>
        </w:rPr>
        <w:t>. RAN2 to discuss how to achieve this.</w:t>
      </w:r>
    </w:p>
    <w:p w14:paraId="30EFC770" w14:textId="76E6F24C" w:rsidR="0099778E" w:rsidRDefault="004C6E06" w:rsidP="00C9200D">
      <w:r>
        <w:t xml:space="preserve">Another related issue is whether </w:t>
      </w:r>
      <w:r w:rsidR="00B94B60">
        <w:t>SCG/</w:t>
      </w:r>
      <w:proofErr w:type="spellStart"/>
      <w:r w:rsidR="00B94B60">
        <w:t>SCell</w:t>
      </w:r>
      <w:proofErr w:type="spellEnd"/>
      <w:r w:rsidR="00B94B60">
        <w:t xml:space="preserve"> deactivation is required to be supported or not. We understand there </w:t>
      </w:r>
      <w:r w:rsidR="00262758">
        <w:t xml:space="preserve">may be </w:t>
      </w:r>
      <w:r w:rsidR="00B94B60">
        <w:t>some</w:t>
      </w:r>
      <w:r w:rsidR="00262758">
        <w:t xml:space="preserve"> benefits for such an approach but it would also mean that the existing SCG/</w:t>
      </w:r>
      <w:proofErr w:type="spellStart"/>
      <w:r w:rsidR="00262758">
        <w:t>SCell</w:t>
      </w:r>
      <w:proofErr w:type="spellEnd"/>
      <w:r w:rsidR="00262758">
        <w:t xml:space="preserve"> </w:t>
      </w:r>
      <w:r w:rsidR="00FB3123">
        <w:t>de</w:t>
      </w:r>
      <w:r w:rsidR="00262758">
        <w:t xml:space="preserve">activation </w:t>
      </w:r>
      <w:r w:rsidR="00FB3123">
        <w:t xml:space="preserve">behaviour </w:t>
      </w:r>
      <w:r w:rsidR="00B6552B">
        <w:t xml:space="preserve">needs to be modified as </w:t>
      </w:r>
      <w:r w:rsidR="00262758">
        <w:t>even for a deactivate</w:t>
      </w:r>
      <w:r w:rsidR="00B6552B">
        <w:t>d</w:t>
      </w:r>
      <w:r w:rsidR="00262758">
        <w:t xml:space="preserve"> </w:t>
      </w:r>
      <w:proofErr w:type="spellStart"/>
      <w:r w:rsidR="00B6552B">
        <w:t>SCell</w:t>
      </w:r>
      <w:proofErr w:type="spellEnd"/>
      <w:r w:rsidR="00B6552B">
        <w:t xml:space="preserve">/SCG, </w:t>
      </w:r>
      <w:r w:rsidR="00B94B60" w:rsidRPr="00B94B60">
        <w:t xml:space="preserve">UE </w:t>
      </w:r>
      <w:r w:rsidR="00262758">
        <w:t>has to perform</w:t>
      </w:r>
      <w:r w:rsidR="00B94B60" w:rsidRPr="00B94B60">
        <w:t xml:space="preserve"> RRM measurements and even RLM/BFD </w:t>
      </w:r>
      <w:r w:rsidR="00262758">
        <w:t xml:space="preserve">if </w:t>
      </w:r>
      <w:proofErr w:type="spellStart"/>
      <w:r w:rsidR="00262758">
        <w:t>configurred</w:t>
      </w:r>
      <w:proofErr w:type="spellEnd"/>
      <w:r w:rsidR="00262758">
        <w:t>. As the RF chain may be reallocated to the UE-B, this may not be practically possible.</w:t>
      </w:r>
      <w:r w:rsidR="00B6552B">
        <w:t xml:space="preserve"> Moreover, RAN2 already has made an agreement</w:t>
      </w:r>
      <w:r w:rsidR="00B6552B" w:rsidRPr="00B6552B">
        <w:t xml:space="preserve"> </w:t>
      </w:r>
      <w:r w:rsidR="00B6552B">
        <w:t xml:space="preserve">not </w:t>
      </w:r>
      <w:r w:rsidR="00B6552B" w:rsidRPr="00B6552B">
        <w:t xml:space="preserve">to create new procedures </w:t>
      </w:r>
      <w:r w:rsidR="00B6552B">
        <w:t>for</w:t>
      </w:r>
      <w:r w:rsidR="00B6552B" w:rsidRPr="00B6552B">
        <w:t xml:space="preserve"> </w:t>
      </w:r>
      <w:proofErr w:type="spellStart"/>
      <w:r w:rsidR="00B6552B" w:rsidRPr="00B6552B">
        <w:t>SCell</w:t>
      </w:r>
      <w:proofErr w:type="spellEnd"/>
      <w:r w:rsidR="00B6552B" w:rsidRPr="00B6552B">
        <w:t>/SCG deactivation for MUSIM purposes in R18</w:t>
      </w:r>
      <w:r w:rsidR="00B6552B">
        <w:t xml:space="preserve">. Hence it would be simpler not to support </w:t>
      </w:r>
      <w:proofErr w:type="spellStart"/>
      <w:r w:rsidR="00B6552B">
        <w:t>SCell</w:t>
      </w:r>
      <w:proofErr w:type="spellEnd"/>
      <w:r w:rsidR="00B6552B">
        <w:t>/SCG deactivation for MUSIM purpose in R18.</w:t>
      </w:r>
    </w:p>
    <w:p w14:paraId="673D9CF5" w14:textId="14EA3F81" w:rsidR="001E112D" w:rsidRDefault="0099778E" w:rsidP="00C9200D">
      <w:r>
        <w:rPr>
          <w:b/>
        </w:rPr>
        <w:t>Proposal 5</w:t>
      </w:r>
      <w:r w:rsidRPr="00B6552B">
        <w:rPr>
          <w:b/>
        </w:rPr>
        <w:t>:</w:t>
      </w:r>
      <w:r>
        <w:rPr>
          <w:b/>
        </w:rPr>
        <w:t xml:space="preserve"> UE </w:t>
      </w:r>
      <w:r w:rsidR="00FB3123">
        <w:rPr>
          <w:b/>
        </w:rPr>
        <w:t xml:space="preserve">is not allowed to </w:t>
      </w:r>
      <w:r w:rsidRPr="0099778E">
        <w:rPr>
          <w:b/>
        </w:rPr>
        <w:t xml:space="preserve">request for </w:t>
      </w:r>
      <w:proofErr w:type="spellStart"/>
      <w:r w:rsidRPr="0099778E">
        <w:rPr>
          <w:b/>
        </w:rPr>
        <w:t>SCell</w:t>
      </w:r>
      <w:proofErr w:type="spellEnd"/>
      <w:r w:rsidRPr="0099778E">
        <w:rPr>
          <w:b/>
        </w:rPr>
        <w:t>/SCG deactivation for MUSIM purpose in R18</w:t>
      </w:r>
      <w:r w:rsidR="00AC2BD9">
        <w:rPr>
          <w:b/>
        </w:rPr>
        <w:t>.</w:t>
      </w:r>
    </w:p>
    <w:p w14:paraId="326266DB" w14:textId="6BA2C363" w:rsidR="00BD7A8A" w:rsidRDefault="00CE0E94" w:rsidP="00BD7A8A">
      <w:pPr>
        <w:pStyle w:val="Heading3"/>
        <w:rPr>
          <w:lang w:eastAsia="en-US"/>
        </w:rPr>
      </w:pPr>
      <w:r>
        <w:rPr>
          <w:lang w:eastAsia="en-US"/>
        </w:rPr>
        <w:t xml:space="preserve">2.2. </w:t>
      </w:r>
      <w:r w:rsidR="00BD7A8A">
        <w:rPr>
          <w:lang w:eastAsia="en-US"/>
        </w:rPr>
        <w:t xml:space="preserve">Temporary capability change </w:t>
      </w:r>
      <w:r w:rsidR="00BD7A8A" w:rsidRPr="004F14E8">
        <w:rPr>
          <w:lang w:eastAsia="en-US"/>
        </w:rPr>
        <w:t>when UE</w:t>
      </w:r>
      <w:r w:rsidR="00BD7A8A">
        <w:rPr>
          <w:lang w:eastAsia="en-US"/>
        </w:rPr>
        <w:t>-A</w:t>
      </w:r>
      <w:r w:rsidR="00BD7A8A" w:rsidRPr="004F14E8">
        <w:rPr>
          <w:lang w:eastAsia="en-US"/>
        </w:rPr>
        <w:t xml:space="preserve"> is </w:t>
      </w:r>
      <w:r w:rsidR="00BD7A8A">
        <w:rPr>
          <w:lang w:eastAsia="en-US"/>
        </w:rPr>
        <w:t>transitioning to</w:t>
      </w:r>
      <w:r w:rsidR="00BD7A8A" w:rsidRPr="004F14E8">
        <w:rPr>
          <w:lang w:eastAsia="en-US"/>
        </w:rPr>
        <w:t xml:space="preserve"> </w:t>
      </w:r>
      <w:r w:rsidR="00BD7A8A">
        <w:rPr>
          <w:lang w:eastAsia="en-US"/>
        </w:rPr>
        <w:t>RRC_</w:t>
      </w:r>
      <w:r w:rsidR="00BD7A8A" w:rsidRPr="004F14E8">
        <w:rPr>
          <w:lang w:eastAsia="en-US"/>
        </w:rPr>
        <w:t xml:space="preserve">CONNECTED </w:t>
      </w:r>
    </w:p>
    <w:p w14:paraId="5E2EA719" w14:textId="28F195C6" w:rsidR="00BD7A8A" w:rsidRDefault="00BD7A8A" w:rsidP="00BD7A8A">
      <w:pPr>
        <w:rPr>
          <w:lang w:eastAsia="en-US"/>
        </w:rPr>
      </w:pPr>
      <w:r>
        <w:rPr>
          <w:lang w:eastAsia="en-US"/>
        </w:rPr>
        <w:t>Let us first consider the case where UE-A is transitioning from RRC_IDLE to RRC_CONNECTED.</w:t>
      </w:r>
      <w:r w:rsidR="00D727CD">
        <w:rPr>
          <w:lang w:eastAsia="en-US"/>
        </w:rPr>
        <w:t xml:space="preserve"> Since the R18 MUSIM doesn’t change the mechanisms for storing the capability in core network, NW-A is only aware about the last reported UE capabilities through UE </w:t>
      </w:r>
      <w:proofErr w:type="spellStart"/>
      <w:r w:rsidR="00D727CD">
        <w:rPr>
          <w:lang w:eastAsia="en-US"/>
        </w:rPr>
        <w:t>Capablities</w:t>
      </w:r>
      <w:proofErr w:type="spellEnd"/>
      <w:r w:rsidR="00D727CD">
        <w:rPr>
          <w:lang w:eastAsia="en-US"/>
        </w:rPr>
        <w:t xml:space="preserve"> Transfer Procedure.</w:t>
      </w:r>
      <w:r w:rsidR="00545555">
        <w:rPr>
          <w:lang w:eastAsia="en-US"/>
        </w:rPr>
        <w:t xml:space="preserve"> </w:t>
      </w:r>
      <w:r w:rsidR="00D727CD">
        <w:rPr>
          <w:lang w:eastAsia="en-US"/>
        </w:rPr>
        <w:t xml:space="preserve">However, the UE-A might have restricted its capabilities while being in RRC_IDLE mode or even when it was in RRC_CONNECTED last time. As we discussed in section 2.1 and the proposals </w:t>
      </w:r>
      <w:r>
        <w:rPr>
          <w:lang w:eastAsia="en-US"/>
        </w:rPr>
        <w:t>P1 and P2, NW-A needs to ensure that the UE-A is configured according to the</w:t>
      </w:r>
      <w:r w:rsidR="00D727CD">
        <w:rPr>
          <w:lang w:eastAsia="en-US"/>
        </w:rPr>
        <w:t xml:space="preserve"> supported UE capabilities, i.e. the restricted UE </w:t>
      </w:r>
      <w:proofErr w:type="spellStart"/>
      <w:r w:rsidR="00D727CD">
        <w:rPr>
          <w:lang w:eastAsia="en-US"/>
        </w:rPr>
        <w:t>capabilities.This</w:t>
      </w:r>
      <w:proofErr w:type="spellEnd"/>
      <w:r w:rsidR="00D727CD">
        <w:rPr>
          <w:lang w:eastAsia="en-US"/>
        </w:rPr>
        <w:t xml:space="preserve"> means there needs to have a method to inform the capability restrictions</w:t>
      </w:r>
      <w:r w:rsidR="00AC2BD9">
        <w:rPr>
          <w:lang w:eastAsia="en-US"/>
        </w:rPr>
        <w:t xml:space="preserve"> to the NW-A while transitioning from RRC_IDLE to RRC_CONNECTED. Again, for the transition from RRC_IDLE to RRC_CONNECTED, UE only considers the capability restriction based on the </w:t>
      </w:r>
      <w:proofErr w:type="spellStart"/>
      <w:r w:rsidR="00AC2BD9" w:rsidRPr="00AC2BD9">
        <w:rPr>
          <w:lang w:eastAsia="en-US"/>
        </w:rPr>
        <w:t>CapabilityRequestFilter</w:t>
      </w:r>
      <w:proofErr w:type="spellEnd"/>
      <w:r w:rsidR="00AC2BD9" w:rsidRPr="00AC2BD9">
        <w:rPr>
          <w:lang w:eastAsia="en-US"/>
        </w:rPr>
        <w:t xml:space="preserve"> in the</w:t>
      </w:r>
      <w:r w:rsidR="00AC2BD9">
        <w:rPr>
          <w:lang w:eastAsia="en-US"/>
        </w:rPr>
        <w:t xml:space="preserve"> last UE C</w:t>
      </w:r>
      <w:r w:rsidR="00AC2BD9" w:rsidRPr="00AC2BD9">
        <w:rPr>
          <w:lang w:eastAsia="en-US"/>
        </w:rPr>
        <w:t>apability</w:t>
      </w:r>
      <w:r w:rsidR="00AC2BD9">
        <w:rPr>
          <w:lang w:eastAsia="en-US"/>
        </w:rPr>
        <w:t xml:space="preserve"> Transfer procedure.</w:t>
      </w:r>
      <w:r w:rsidR="0025534C">
        <w:rPr>
          <w:lang w:eastAsia="en-US"/>
        </w:rPr>
        <w:t xml:space="preserve"> </w:t>
      </w:r>
    </w:p>
    <w:p w14:paraId="6011C4BC" w14:textId="7E3DA392" w:rsidR="000F35A7" w:rsidRDefault="000F35A7" w:rsidP="000F35A7">
      <w:pPr>
        <w:rPr>
          <w:lang w:eastAsia="en-US"/>
        </w:rPr>
      </w:pPr>
      <w:r w:rsidRPr="004D5AD6">
        <w:rPr>
          <w:lang w:eastAsia="en-US"/>
        </w:rPr>
        <w:t xml:space="preserve">It needs to be </w:t>
      </w:r>
      <w:r>
        <w:rPr>
          <w:lang w:eastAsia="en-US"/>
        </w:rPr>
        <w:t xml:space="preserve">further </w:t>
      </w:r>
      <w:r w:rsidRPr="004D5AD6">
        <w:rPr>
          <w:lang w:eastAsia="en-US"/>
        </w:rPr>
        <w:t xml:space="preserve">discussed whether this information </w:t>
      </w:r>
      <w:r w:rsidR="00FB3123">
        <w:rPr>
          <w:lang w:eastAsia="en-US"/>
        </w:rPr>
        <w:t>includes</w:t>
      </w:r>
      <w:r w:rsidR="00FB3123" w:rsidRPr="004D5AD6">
        <w:rPr>
          <w:lang w:eastAsia="en-US"/>
        </w:rPr>
        <w:t xml:space="preserve"> </w:t>
      </w:r>
      <w:r w:rsidRPr="004D5AD6">
        <w:rPr>
          <w:lang w:eastAsia="en-US"/>
        </w:rPr>
        <w:t>the entire UE capabilities or</w:t>
      </w:r>
      <w:r>
        <w:rPr>
          <w:lang w:eastAsia="en-US"/>
        </w:rPr>
        <w:t xml:space="preserve"> just</w:t>
      </w:r>
      <w:r w:rsidRPr="004D5AD6">
        <w:rPr>
          <w:lang w:eastAsia="en-US"/>
        </w:rPr>
        <w:t xml:space="preserve"> an indication about the restricted capabilities.</w:t>
      </w:r>
      <w:r>
        <w:rPr>
          <w:lang w:eastAsia="en-US"/>
        </w:rPr>
        <w:t xml:space="preserve"> Since UE capability transfer doesn’t happen without AS security activation, it might not be preferred to send </w:t>
      </w:r>
      <w:r w:rsidR="006B39C0">
        <w:rPr>
          <w:lang w:eastAsia="en-US"/>
        </w:rPr>
        <w:t xml:space="preserve">the </w:t>
      </w:r>
      <w:r>
        <w:rPr>
          <w:lang w:eastAsia="en-US"/>
        </w:rPr>
        <w:t>capability restrictions also before the security activation</w:t>
      </w:r>
      <w:r w:rsidR="006B39C0">
        <w:rPr>
          <w:lang w:eastAsia="en-US"/>
        </w:rPr>
        <w:t xml:space="preserve">, for e.g. in </w:t>
      </w:r>
      <w:proofErr w:type="spellStart"/>
      <w:r w:rsidR="006B39C0">
        <w:rPr>
          <w:lang w:eastAsia="en-US"/>
        </w:rPr>
        <w:t>RRCSetup</w:t>
      </w:r>
      <w:r w:rsidR="003841D4">
        <w:rPr>
          <w:lang w:eastAsia="en-US"/>
        </w:rPr>
        <w:t>Complete</w:t>
      </w:r>
      <w:proofErr w:type="spellEnd"/>
      <w:r w:rsidR="006B39C0">
        <w:rPr>
          <w:lang w:eastAsia="en-US"/>
        </w:rPr>
        <w:t xml:space="preserve"> message</w:t>
      </w:r>
      <w:r>
        <w:rPr>
          <w:lang w:eastAsia="en-US"/>
        </w:rPr>
        <w:t>.</w:t>
      </w:r>
      <w:r w:rsidR="006B39C0">
        <w:rPr>
          <w:lang w:eastAsia="en-US"/>
        </w:rPr>
        <w:t xml:space="preserve"> If the network decides to retrieve the changed capabilities later,</w:t>
      </w:r>
      <w:r w:rsidR="007E5D88">
        <w:rPr>
          <w:lang w:eastAsia="en-US"/>
        </w:rPr>
        <w:t xml:space="preserve"> </w:t>
      </w:r>
      <w:r w:rsidR="006B39C0">
        <w:rPr>
          <w:lang w:eastAsia="en-US"/>
        </w:rPr>
        <w:t xml:space="preserve">it can very </w:t>
      </w:r>
      <w:proofErr w:type="spellStart"/>
      <w:r w:rsidR="006B39C0">
        <w:rPr>
          <w:lang w:eastAsia="en-US"/>
        </w:rPr>
        <w:t>wel</w:t>
      </w:r>
      <w:proofErr w:type="spellEnd"/>
      <w:r w:rsidR="006B39C0">
        <w:rPr>
          <w:lang w:eastAsia="en-US"/>
        </w:rPr>
        <w:t xml:space="preserve"> use </w:t>
      </w:r>
      <w:proofErr w:type="spellStart"/>
      <w:r w:rsidR="006B39C0">
        <w:rPr>
          <w:lang w:eastAsia="en-US"/>
        </w:rPr>
        <w:t>UAI.</w:t>
      </w:r>
      <w:r>
        <w:rPr>
          <w:lang w:eastAsia="en-US"/>
        </w:rPr>
        <w:t>Thus</w:t>
      </w:r>
      <w:proofErr w:type="spellEnd"/>
      <w:r>
        <w:rPr>
          <w:lang w:eastAsia="en-US"/>
        </w:rPr>
        <w:t xml:space="preserve"> the indication can be a flag so that the NW-A may not configure CA/DC etc.</w:t>
      </w:r>
      <w:r w:rsidR="006B39C0">
        <w:rPr>
          <w:lang w:eastAsia="en-US"/>
        </w:rPr>
        <w:t xml:space="preserve"> This flag may be included in </w:t>
      </w:r>
      <w:proofErr w:type="spellStart"/>
      <w:r w:rsidR="006B39C0">
        <w:rPr>
          <w:lang w:eastAsia="en-US"/>
        </w:rPr>
        <w:t>RRCSetupRequest</w:t>
      </w:r>
      <w:proofErr w:type="spellEnd"/>
      <w:r w:rsidR="003841D4">
        <w:rPr>
          <w:lang w:eastAsia="en-US"/>
        </w:rPr>
        <w:t xml:space="preserve"> message.</w:t>
      </w:r>
    </w:p>
    <w:p w14:paraId="3EA74751" w14:textId="56172F01" w:rsidR="006B39C0" w:rsidRDefault="006B39C0" w:rsidP="000F35A7">
      <w:pPr>
        <w:rPr>
          <w:lang w:eastAsia="en-US"/>
        </w:rPr>
      </w:pPr>
      <w:r>
        <w:rPr>
          <w:lang w:eastAsia="en-US"/>
        </w:rPr>
        <w:t xml:space="preserve">There might be some differences between the handling required for transition from RRC_IDLE and the transition from RRC_INACTIVE. However it </w:t>
      </w:r>
      <w:r w:rsidR="003841D4">
        <w:rPr>
          <w:lang w:eastAsia="en-US"/>
        </w:rPr>
        <w:t>could be</w:t>
      </w:r>
      <w:r>
        <w:rPr>
          <w:lang w:eastAsia="en-US"/>
        </w:rPr>
        <w:t xml:space="preserve"> better to focus on a single</w:t>
      </w:r>
      <w:r w:rsidR="003841D4">
        <w:rPr>
          <w:lang w:eastAsia="en-US"/>
        </w:rPr>
        <w:t xml:space="preserve"> baseline</w:t>
      </w:r>
      <w:r>
        <w:rPr>
          <w:lang w:eastAsia="en-US"/>
        </w:rPr>
        <w:t xml:space="preserve"> solution for now, unless any issues are discovered. </w:t>
      </w:r>
    </w:p>
    <w:p w14:paraId="7A3BB814" w14:textId="77777777" w:rsidR="000F35A7" w:rsidRDefault="000F35A7" w:rsidP="00BD7A8A">
      <w:pPr>
        <w:rPr>
          <w:lang w:eastAsia="en-US"/>
        </w:rPr>
      </w:pPr>
    </w:p>
    <w:p w14:paraId="7D0B054A" w14:textId="273A95EB" w:rsidR="00AC2BD9" w:rsidRDefault="00AC2BD9" w:rsidP="00AC2BD9">
      <w:pPr>
        <w:rPr>
          <w:b/>
          <w:lang w:eastAsia="en-US"/>
        </w:rPr>
      </w:pPr>
      <w:r w:rsidRPr="00AC2BD9">
        <w:rPr>
          <w:b/>
        </w:rPr>
        <w:t xml:space="preserve">Proposal </w:t>
      </w:r>
      <w:r w:rsidR="000F35A7">
        <w:rPr>
          <w:b/>
        </w:rPr>
        <w:t>6</w:t>
      </w:r>
      <w:r w:rsidRPr="00AC2BD9">
        <w:rPr>
          <w:b/>
        </w:rPr>
        <w:t xml:space="preserve">: If the capabilities are restricted </w:t>
      </w:r>
      <w:r w:rsidR="006B39C0">
        <w:rPr>
          <w:b/>
          <w:lang w:eastAsia="en-US"/>
        </w:rPr>
        <w:t>during</w:t>
      </w:r>
      <w:r w:rsidRPr="00AC2BD9">
        <w:rPr>
          <w:b/>
          <w:lang w:eastAsia="en-US"/>
        </w:rPr>
        <w:t xml:space="preserve"> transition from RRC_IDLE</w:t>
      </w:r>
      <w:r w:rsidR="00B14F7D">
        <w:rPr>
          <w:b/>
          <w:lang w:eastAsia="en-US"/>
        </w:rPr>
        <w:t>/RRC_INACTIVE</w:t>
      </w:r>
      <w:r w:rsidRPr="00AC2BD9">
        <w:rPr>
          <w:b/>
          <w:lang w:eastAsia="en-US"/>
        </w:rPr>
        <w:t xml:space="preserve"> to RRC_CONNECTED</w:t>
      </w:r>
      <w:r w:rsidRPr="00AC2BD9">
        <w:rPr>
          <w:b/>
        </w:rPr>
        <w:t xml:space="preserve"> based on the</w:t>
      </w:r>
      <w:r w:rsidR="000F35A7">
        <w:rPr>
          <w:b/>
        </w:rPr>
        <w:t xml:space="preserve"> last reported UE capabilities and the</w:t>
      </w:r>
      <w:r w:rsidRPr="00AC2BD9">
        <w:rPr>
          <w:b/>
        </w:rPr>
        <w:t xml:space="preserve"> </w:t>
      </w:r>
      <w:proofErr w:type="spellStart"/>
      <w:r w:rsidRPr="00AC2BD9">
        <w:rPr>
          <w:b/>
          <w:lang w:eastAsia="en-US"/>
        </w:rPr>
        <w:t>CapabilityRequestFilter</w:t>
      </w:r>
      <w:proofErr w:type="spellEnd"/>
      <w:r w:rsidRPr="00AC2BD9">
        <w:rPr>
          <w:b/>
          <w:lang w:eastAsia="en-US"/>
        </w:rPr>
        <w:t>, UE-A informs NW-A</w:t>
      </w:r>
      <w:r w:rsidR="000F35A7">
        <w:rPr>
          <w:b/>
          <w:lang w:eastAsia="en-US"/>
        </w:rPr>
        <w:t xml:space="preserve"> through a flag</w:t>
      </w:r>
      <w:r w:rsidR="006B39C0">
        <w:rPr>
          <w:b/>
          <w:lang w:eastAsia="en-US"/>
        </w:rPr>
        <w:t xml:space="preserve"> in </w:t>
      </w:r>
      <w:proofErr w:type="spellStart"/>
      <w:r w:rsidR="006B39C0">
        <w:rPr>
          <w:b/>
          <w:lang w:eastAsia="en-US"/>
        </w:rPr>
        <w:t>RRCSetupRequest</w:t>
      </w:r>
      <w:proofErr w:type="spellEnd"/>
      <w:r w:rsidR="006B39C0">
        <w:rPr>
          <w:b/>
          <w:lang w:eastAsia="en-US"/>
        </w:rPr>
        <w:t>/</w:t>
      </w:r>
      <w:proofErr w:type="spellStart"/>
      <w:r w:rsidR="006B39C0">
        <w:rPr>
          <w:b/>
          <w:lang w:eastAsia="en-US"/>
        </w:rPr>
        <w:t>RRCResumeRequest</w:t>
      </w:r>
      <w:proofErr w:type="spellEnd"/>
      <w:r w:rsidRPr="00AC2BD9">
        <w:rPr>
          <w:b/>
          <w:lang w:eastAsia="en-US"/>
        </w:rPr>
        <w:t>.</w:t>
      </w:r>
    </w:p>
    <w:p w14:paraId="709A26EC" w14:textId="75062AA1" w:rsidR="000F35A7" w:rsidRDefault="006F2C68" w:rsidP="00AC2BD9">
      <w:pPr>
        <w:rPr>
          <w:lang w:eastAsia="en-US"/>
        </w:rPr>
      </w:pPr>
      <w:r>
        <w:rPr>
          <w:lang w:eastAsia="en-US"/>
        </w:rPr>
        <w:t>Once UE is RRC_CONNECTED</w:t>
      </w:r>
      <w:r w:rsidR="000F35A7" w:rsidRPr="000F35A7">
        <w:rPr>
          <w:lang w:eastAsia="en-US"/>
        </w:rPr>
        <w:t>,</w:t>
      </w:r>
      <w:r w:rsidR="00BC58B8">
        <w:rPr>
          <w:lang w:eastAsia="en-US"/>
        </w:rPr>
        <w:t xml:space="preserve"> </w:t>
      </w:r>
      <w:r w:rsidR="000F35A7" w:rsidRPr="000F35A7">
        <w:rPr>
          <w:lang w:eastAsia="en-US"/>
        </w:rPr>
        <w:t xml:space="preserve">NW-A may request the UE to report the UE capabilities through Capability Transfer procedure or </w:t>
      </w:r>
      <w:r>
        <w:rPr>
          <w:lang w:eastAsia="en-US"/>
        </w:rPr>
        <w:t xml:space="preserve">configure UE to send </w:t>
      </w:r>
      <w:r w:rsidR="000F35A7" w:rsidRPr="000F35A7">
        <w:rPr>
          <w:lang w:eastAsia="en-US"/>
        </w:rPr>
        <w:t xml:space="preserve">UAI and </w:t>
      </w:r>
      <w:r>
        <w:rPr>
          <w:lang w:eastAsia="en-US"/>
        </w:rPr>
        <w:t>re-</w:t>
      </w:r>
      <w:r w:rsidR="000F35A7" w:rsidRPr="000F35A7">
        <w:rPr>
          <w:lang w:eastAsia="en-US"/>
        </w:rPr>
        <w:t>configure</w:t>
      </w:r>
      <w:r>
        <w:rPr>
          <w:lang w:eastAsia="en-US"/>
        </w:rPr>
        <w:t xml:space="preserve"> </w:t>
      </w:r>
      <w:r w:rsidR="000F35A7" w:rsidRPr="000F35A7">
        <w:rPr>
          <w:lang w:eastAsia="en-US"/>
        </w:rPr>
        <w:t>the UE-A</w:t>
      </w:r>
      <w:r w:rsidR="000F35A7">
        <w:rPr>
          <w:lang w:eastAsia="en-US"/>
        </w:rPr>
        <w:t xml:space="preserve"> based on the received capabilities.</w:t>
      </w:r>
      <w:r w:rsidR="003841D4">
        <w:rPr>
          <w:lang w:eastAsia="en-US"/>
        </w:rPr>
        <w:t xml:space="preserve"> Till then, it will not configure DC/CA.</w:t>
      </w:r>
    </w:p>
    <w:p w14:paraId="5C607961" w14:textId="6ABD63B9" w:rsidR="000F35A7" w:rsidRDefault="000F35A7" w:rsidP="000F35A7">
      <w:pPr>
        <w:rPr>
          <w:b/>
        </w:rPr>
      </w:pPr>
      <w:r w:rsidRPr="00AC2BD9">
        <w:rPr>
          <w:b/>
        </w:rPr>
        <w:t xml:space="preserve">Proposal </w:t>
      </w:r>
      <w:r w:rsidR="00FB1622">
        <w:rPr>
          <w:b/>
        </w:rPr>
        <w:t>7</w:t>
      </w:r>
      <w:r w:rsidRPr="00AC2BD9">
        <w:rPr>
          <w:b/>
        </w:rPr>
        <w:t xml:space="preserve">: </w:t>
      </w:r>
      <w:r w:rsidR="003D4745">
        <w:rPr>
          <w:b/>
        </w:rPr>
        <w:t>Once informed about restricted capabilities as in P6</w:t>
      </w:r>
      <w:r w:rsidR="003D4745">
        <w:rPr>
          <w:b/>
        </w:rPr>
        <w:t xml:space="preserve">, </w:t>
      </w:r>
      <w:r>
        <w:rPr>
          <w:b/>
        </w:rPr>
        <w:t xml:space="preserve">NW-A </w:t>
      </w:r>
      <w:r w:rsidR="00BC58B8">
        <w:rPr>
          <w:b/>
        </w:rPr>
        <w:t>may retrieve</w:t>
      </w:r>
      <w:r>
        <w:rPr>
          <w:b/>
        </w:rPr>
        <w:t xml:space="preserve"> the </w:t>
      </w:r>
      <w:r w:rsidR="00FB1622">
        <w:rPr>
          <w:b/>
        </w:rPr>
        <w:t xml:space="preserve">restricted </w:t>
      </w:r>
      <w:r w:rsidR="00BC58B8">
        <w:rPr>
          <w:b/>
        </w:rPr>
        <w:t>UE capabilities from UE-A through UE Capability Transfer or UAI</w:t>
      </w:r>
      <w:r w:rsidR="00FB1622">
        <w:rPr>
          <w:b/>
        </w:rPr>
        <w:t xml:space="preserve"> framework and configure DC/CA </w:t>
      </w:r>
      <w:r w:rsidR="006B39C0">
        <w:rPr>
          <w:b/>
        </w:rPr>
        <w:t>in RRC_CONNECTED</w:t>
      </w:r>
      <w:r w:rsidR="003841D4">
        <w:rPr>
          <w:b/>
        </w:rPr>
        <w:t>.</w:t>
      </w:r>
      <w:r w:rsidR="00FB1622">
        <w:rPr>
          <w:b/>
        </w:rPr>
        <w:t xml:space="preserve"> </w:t>
      </w:r>
    </w:p>
    <w:p w14:paraId="4DCA2952" w14:textId="2F1D59CB" w:rsidR="004E0103" w:rsidRDefault="004E0103" w:rsidP="000F35A7">
      <w:r w:rsidRPr="004E0103">
        <w:t>Further if the capability restriction leads to a change in the bands,</w:t>
      </w:r>
      <w:r w:rsidR="006F2C68">
        <w:t xml:space="preserve"> </w:t>
      </w:r>
      <w:r w:rsidRPr="004E0103">
        <w:t xml:space="preserve">it is possible that some of the idle/inactive measurements available at the UE are no longer useful. UE shouldn’t report such measurements and report only the idle/inactive measurements supported by the </w:t>
      </w:r>
      <w:r>
        <w:t>restricted</w:t>
      </w:r>
      <w:r w:rsidRPr="004E0103">
        <w:t xml:space="preserve"> capabilities. </w:t>
      </w:r>
    </w:p>
    <w:p w14:paraId="0ECFBB97" w14:textId="35CF2B26" w:rsidR="004E0103" w:rsidRPr="004E0103" w:rsidRDefault="004E0103" w:rsidP="000F35A7">
      <w:pPr>
        <w:rPr>
          <w:lang w:eastAsia="en-US"/>
        </w:rPr>
      </w:pPr>
      <w:r w:rsidRPr="00AC2BD9">
        <w:rPr>
          <w:b/>
        </w:rPr>
        <w:t xml:space="preserve">Proposal </w:t>
      </w:r>
      <w:r>
        <w:rPr>
          <w:b/>
        </w:rPr>
        <w:t>8</w:t>
      </w:r>
      <w:r w:rsidRPr="00AC2BD9">
        <w:rPr>
          <w:b/>
        </w:rPr>
        <w:t>:</w:t>
      </w:r>
      <w:r>
        <w:rPr>
          <w:b/>
        </w:rPr>
        <w:t xml:space="preserve"> UE-A report</w:t>
      </w:r>
      <w:r w:rsidR="00C00365">
        <w:rPr>
          <w:b/>
        </w:rPr>
        <w:t>s</w:t>
      </w:r>
      <w:r>
        <w:rPr>
          <w:b/>
        </w:rPr>
        <w:t xml:space="preserve"> the idle/inactive measurements</w:t>
      </w:r>
      <w:r w:rsidR="00C00365">
        <w:rPr>
          <w:b/>
        </w:rPr>
        <w:t xml:space="preserve"> </w:t>
      </w:r>
      <w:r w:rsidR="00517133">
        <w:rPr>
          <w:b/>
        </w:rPr>
        <w:t xml:space="preserve">only </w:t>
      </w:r>
      <w:r w:rsidR="00C00365">
        <w:rPr>
          <w:b/>
        </w:rPr>
        <w:t>for the bands</w:t>
      </w:r>
      <w:r>
        <w:rPr>
          <w:b/>
        </w:rPr>
        <w:t xml:space="preserve"> supported by the capabilities at the time of transitioning to RRC_CONNECTED.</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32BF0AA9" w:rsidR="00413A8E" w:rsidRDefault="00413A8E" w:rsidP="00817601">
      <w:pPr>
        <w:rPr>
          <w:rFonts w:eastAsia="Malgun Gothic"/>
          <w:lang w:val="en-US" w:eastAsia="ko-KR"/>
        </w:rPr>
      </w:pPr>
      <w:r w:rsidRPr="00413A8E">
        <w:rPr>
          <w:rFonts w:eastAsia="Malgun Gothic"/>
          <w:lang w:val="en-US" w:eastAsia="ko-KR"/>
        </w:rPr>
        <w:t>Request RAN2 to discuss and agree to the following</w:t>
      </w:r>
      <w:r w:rsidR="00FB7592">
        <w:rPr>
          <w:rFonts w:eastAsia="Malgun Gothic"/>
          <w:lang w:val="en-US" w:eastAsia="ko-KR"/>
        </w:rPr>
        <w:t xml:space="preserve"> </w:t>
      </w:r>
      <w:r w:rsidRPr="00413A8E">
        <w:rPr>
          <w:rFonts w:eastAsia="Malgun Gothic"/>
          <w:lang w:val="en-US" w:eastAsia="ko-KR"/>
        </w:rPr>
        <w:t>proposals:</w:t>
      </w:r>
    </w:p>
    <w:p w14:paraId="50EC7B52" w14:textId="546B8770" w:rsidR="004D289E" w:rsidRDefault="004D289E" w:rsidP="004D289E">
      <w:pPr>
        <w:rPr>
          <w:b/>
        </w:rPr>
      </w:pPr>
      <w:r w:rsidRPr="00523A23">
        <w:rPr>
          <w:b/>
        </w:rPr>
        <w:t xml:space="preserve">Proposal 1: </w:t>
      </w:r>
      <w:r>
        <w:rPr>
          <w:b/>
        </w:rPr>
        <w:t xml:space="preserve">UE-A informs temporary capability change according to the </w:t>
      </w:r>
      <w:proofErr w:type="spellStart"/>
      <w:r w:rsidRPr="009658F3">
        <w:rPr>
          <w:b/>
        </w:rPr>
        <w:t>CapabilityRequestFilter</w:t>
      </w:r>
      <w:proofErr w:type="spellEnd"/>
      <w:r>
        <w:rPr>
          <w:b/>
        </w:rPr>
        <w:t xml:space="preserve"> in the UE capability enquiry, so as to avoid reporting information not required by the network.</w:t>
      </w:r>
    </w:p>
    <w:p w14:paraId="3EAFC9B9" w14:textId="76DC60F3" w:rsidR="003841D4" w:rsidRDefault="003841D4" w:rsidP="003841D4">
      <w:pPr>
        <w:rPr>
          <w:b/>
        </w:rPr>
      </w:pPr>
      <w:r>
        <w:rPr>
          <w:b/>
        </w:rPr>
        <w:t>Proposal 2</w:t>
      </w:r>
      <w:r w:rsidRPr="00523A23">
        <w:rPr>
          <w:b/>
        </w:rPr>
        <w:t xml:space="preserve">: </w:t>
      </w:r>
      <w:r w:rsidRPr="00F27E5A">
        <w:rPr>
          <w:b/>
        </w:rPr>
        <w:t xml:space="preserve">Once the temporary capability restriction is accepted, NW-A </w:t>
      </w:r>
      <w:r>
        <w:rPr>
          <w:b/>
        </w:rPr>
        <w:t>ensures the (re-)configuration for</w:t>
      </w:r>
      <w:r w:rsidRPr="00F27E5A">
        <w:rPr>
          <w:b/>
        </w:rPr>
        <w:t xml:space="preserve"> the UE-A according to the restricted capabilit</w:t>
      </w:r>
      <w:r>
        <w:rPr>
          <w:b/>
        </w:rPr>
        <w:t>y until the restriction is removed.</w:t>
      </w:r>
    </w:p>
    <w:p w14:paraId="74B984D4" w14:textId="67F02DBA" w:rsidR="003841D4" w:rsidRDefault="003841D4" w:rsidP="003841D4">
      <w:pPr>
        <w:rPr>
          <w:b/>
        </w:rPr>
      </w:pPr>
      <w:r>
        <w:rPr>
          <w:b/>
        </w:rPr>
        <w:t>Proposal 3</w:t>
      </w:r>
      <w:r w:rsidRPr="00C9200D">
        <w:rPr>
          <w:b/>
        </w:rPr>
        <w:t xml:space="preserve">: UE-A fails the corresponding procedure if it receives </w:t>
      </w:r>
      <w:r w:rsidR="00D43562">
        <w:rPr>
          <w:b/>
        </w:rPr>
        <w:t>(re)</w:t>
      </w:r>
      <w:r w:rsidR="007F4BD4">
        <w:rPr>
          <w:b/>
        </w:rPr>
        <w:t>configuration</w:t>
      </w:r>
      <w:r w:rsidRPr="00C9200D">
        <w:rPr>
          <w:b/>
        </w:rPr>
        <w:t xml:space="preserve"> which is not supported by the reduced capabilities accepted by NW-A.</w:t>
      </w:r>
    </w:p>
    <w:p w14:paraId="0088FFBB" w14:textId="2BB74E60" w:rsidR="003841D4" w:rsidRDefault="003841D4" w:rsidP="003841D4">
      <w:pPr>
        <w:rPr>
          <w:b/>
        </w:rPr>
      </w:pPr>
      <w:r>
        <w:rPr>
          <w:b/>
        </w:rPr>
        <w:t>Proposal 4</w:t>
      </w:r>
      <w:r w:rsidRPr="00B6552B">
        <w:rPr>
          <w:b/>
        </w:rPr>
        <w:t>: During/after a handover</w:t>
      </w:r>
      <w:r w:rsidR="00C950BC">
        <w:rPr>
          <w:b/>
        </w:rPr>
        <w:t>/Reestablishment</w:t>
      </w:r>
      <w:r w:rsidRPr="00B6552B">
        <w:rPr>
          <w:b/>
        </w:rPr>
        <w:t xml:space="preserve"> to a </w:t>
      </w:r>
      <w:proofErr w:type="spellStart"/>
      <w:r w:rsidRPr="00B6552B">
        <w:rPr>
          <w:b/>
        </w:rPr>
        <w:t>gNB</w:t>
      </w:r>
      <w:proofErr w:type="spellEnd"/>
      <w:r w:rsidRPr="00B6552B">
        <w:rPr>
          <w:b/>
        </w:rPr>
        <w:t xml:space="preserve"> which doesn’t support R18 MUSIM feature, the UE configurations should be according to the restricted capabilities</w:t>
      </w:r>
      <w:r w:rsidR="00D43562">
        <w:rPr>
          <w:b/>
        </w:rPr>
        <w:t xml:space="preserve"> accepted</w:t>
      </w:r>
      <w:r w:rsidR="005629A4">
        <w:rPr>
          <w:b/>
        </w:rPr>
        <w:t xml:space="preserve"> </w:t>
      </w:r>
      <w:r w:rsidR="00D43562">
        <w:rPr>
          <w:b/>
        </w:rPr>
        <w:t>by NWK-A</w:t>
      </w:r>
      <w:r w:rsidRPr="00B6552B">
        <w:rPr>
          <w:b/>
        </w:rPr>
        <w:t>. RAN2 to discuss how to achieve this.</w:t>
      </w:r>
    </w:p>
    <w:p w14:paraId="69448F54" w14:textId="2FCCA6D1" w:rsidR="003841D4" w:rsidRDefault="003841D4" w:rsidP="003841D4">
      <w:pPr>
        <w:rPr>
          <w:b/>
        </w:rPr>
      </w:pPr>
      <w:r>
        <w:rPr>
          <w:b/>
        </w:rPr>
        <w:t>Proposal 5</w:t>
      </w:r>
      <w:r w:rsidRPr="00B6552B">
        <w:rPr>
          <w:b/>
        </w:rPr>
        <w:t>:</w:t>
      </w:r>
      <w:r>
        <w:rPr>
          <w:b/>
        </w:rPr>
        <w:t xml:space="preserve"> UE is not allowed to </w:t>
      </w:r>
      <w:r w:rsidRPr="0099778E">
        <w:rPr>
          <w:b/>
        </w:rPr>
        <w:t xml:space="preserve">request for </w:t>
      </w:r>
      <w:proofErr w:type="spellStart"/>
      <w:r w:rsidRPr="0099778E">
        <w:rPr>
          <w:b/>
        </w:rPr>
        <w:t>SCell</w:t>
      </w:r>
      <w:proofErr w:type="spellEnd"/>
      <w:r w:rsidRPr="0099778E">
        <w:rPr>
          <w:b/>
        </w:rPr>
        <w:t>/SCG deactivation for MUSIM purpose in R18</w:t>
      </w:r>
      <w:r>
        <w:rPr>
          <w:b/>
        </w:rPr>
        <w:t>.</w:t>
      </w:r>
    </w:p>
    <w:p w14:paraId="004A2C16" w14:textId="1773FB1F" w:rsidR="003841D4" w:rsidRDefault="003841D4" w:rsidP="003841D4">
      <w:pPr>
        <w:rPr>
          <w:b/>
          <w:lang w:eastAsia="en-US"/>
        </w:rPr>
      </w:pPr>
      <w:r w:rsidRPr="00AC2BD9">
        <w:rPr>
          <w:b/>
        </w:rPr>
        <w:t xml:space="preserve">Proposal </w:t>
      </w:r>
      <w:r>
        <w:rPr>
          <w:b/>
        </w:rPr>
        <w:t>6</w:t>
      </w:r>
      <w:r w:rsidRPr="00AC2BD9">
        <w:rPr>
          <w:b/>
        </w:rPr>
        <w:t xml:space="preserve">: If the capabilities are restricted </w:t>
      </w:r>
      <w:r>
        <w:rPr>
          <w:b/>
          <w:lang w:eastAsia="en-US"/>
        </w:rPr>
        <w:t>during</w:t>
      </w:r>
      <w:r w:rsidRPr="00AC2BD9">
        <w:rPr>
          <w:b/>
          <w:lang w:eastAsia="en-US"/>
        </w:rPr>
        <w:t xml:space="preserve"> transition from RRC_IDLE</w:t>
      </w:r>
      <w:r>
        <w:rPr>
          <w:b/>
          <w:lang w:eastAsia="en-US"/>
        </w:rPr>
        <w:t>/RRC_INACTIVE</w:t>
      </w:r>
      <w:r w:rsidRPr="00AC2BD9">
        <w:rPr>
          <w:b/>
          <w:lang w:eastAsia="en-US"/>
        </w:rPr>
        <w:t xml:space="preserve"> to RRC_CONNECTED</w:t>
      </w:r>
      <w:r w:rsidRPr="00AC2BD9">
        <w:rPr>
          <w:b/>
        </w:rPr>
        <w:t xml:space="preserve"> based on the</w:t>
      </w:r>
      <w:r>
        <w:rPr>
          <w:b/>
        </w:rPr>
        <w:t xml:space="preserve"> last reported UE capabilities and the</w:t>
      </w:r>
      <w:r w:rsidRPr="00AC2BD9">
        <w:rPr>
          <w:b/>
        </w:rPr>
        <w:t xml:space="preserve"> </w:t>
      </w:r>
      <w:proofErr w:type="spellStart"/>
      <w:r w:rsidRPr="00AC2BD9">
        <w:rPr>
          <w:b/>
          <w:lang w:eastAsia="en-US"/>
        </w:rPr>
        <w:t>CapabilityRequestFilter</w:t>
      </w:r>
      <w:proofErr w:type="spellEnd"/>
      <w:r w:rsidRPr="00AC2BD9">
        <w:rPr>
          <w:b/>
          <w:lang w:eastAsia="en-US"/>
        </w:rPr>
        <w:t>, UE-A informs NW-A</w:t>
      </w:r>
      <w:r>
        <w:rPr>
          <w:b/>
          <w:lang w:eastAsia="en-US"/>
        </w:rPr>
        <w:t xml:space="preserve"> through a flag in </w:t>
      </w:r>
      <w:proofErr w:type="spellStart"/>
      <w:r>
        <w:rPr>
          <w:b/>
          <w:lang w:eastAsia="en-US"/>
        </w:rPr>
        <w:t>RRCSetupRequest</w:t>
      </w:r>
      <w:proofErr w:type="spellEnd"/>
      <w:r>
        <w:rPr>
          <w:b/>
          <w:lang w:eastAsia="en-US"/>
        </w:rPr>
        <w:t>/</w:t>
      </w:r>
      <w:proofErr w:type="spellStart"/>
      <w:r>
        <w:rPr>
          <w:b/>
          <w:lang w:eastAsia="en-US"/>
        </w:rPr>
        <w:t>RRCResumeRequest</w:t>
      </w:r>
      <w:proofErr w:type="spellEnd"/>
      <w:r w:rsidRPr="00AC2BD9">
        <w:rPr>
          <w:b/>
          <w:lang w:eastAsia="en-US"/>
        </w:rPr>
        <w:t>.</w:t>
      </w:r>
    </w:p>
    <w:p w14:paraId="57759021" w14:textId="17A9DE2F" w:rsidR="003841D4" w:rsidRDefault="003841D4" w:rsidP="003841D4">
      <w:pPr>
        <w:rPr>
          <w:b/>
        </w:rPr>
      </w:pPr>
      <w:r w:rsidRPr="00AC2BD9">
        <w:rPr>
          <w:b/>
        </w:rPr>
        <w:t xml:space="preserve">Proposal </w:t>
      </w:r>
      <w:r>
        <w:rPr>
          <w:b/>
        </w:rPr>
        <w:t>7</w:t>
      </w:r>
      <w:r w:rsidRPr="00AC2BD9">
        <w:rPr>
          <w:b/>
        </w:rPr>
        <w:t xml:space="preserve">: </w:t>
      </w:r>
      <w:r w:rsidR="005629A4">
        <w:rPr>
          <w:b/>
        </w:rPr>
        <w:t xml:space="preserve">Once informed about restricted capabilities as in P6, </w:t>
      </w:r>
      <w:r>
        <w:rPr>
          <w:b/>
        </w:rPr>
        <w:t>NW-A may retrieve the restricted UE capabilities from UE-A through UE Capability Transfer or UAI framework and configure DC/CA in RRC_CONNECTED.</w:t>
      </w:r>
    </w:p>
    <w:p w14:paraId="743EBF83" w14:textId="3D8D4962" w:rsidR="003841D4" w:rsidRPr="004E0103" w:rsidRDefault="003841D4" w:rsidP="003841D4">
      <w:pPr>
        <w:rPr>
          <w:lang w:eastAsia="en-US"/>
        </w:rPr>
      </w:pPr>
      <w:r w:rsidRPr="00AC2BD9">
        <w:rPr>
          <w:b/>
        </w:rPr>
        <w:t xml:space="preserve">Proposal </w:t>
      </w:r>
      <w:r>
        <w:rPr>
          <w:b/>
        </w:rPr>
        <w:t>8</w:t>
      </w:r>
      <w:r w:rsidRPr="00AC2BD9">
        <w:rPr>
          <w:b/>
        </w:rPr>
        <w:t>:</w:t>
      </w:r>
      <w:r>
        <w:rPr>
          <w:b/>
        </w:rPr>
        <w:t xml:space="preserve"> UE-A reports the idle/inactive measurements</w:t>
      </w:r>
      <w:r w:rsidR="00517133">
        <w:rPr>
          <w:b/>
        </w:rPr>
        <w:t xml:space="preserve"> </w:t>
      </w:r>
      <w:r w:rsidR="00517133">
        <w:rPr>
          <w:b/>
        </w:rPr>
        <w:t>only</w:t>
      </w:r>
      <w:r>
        <w:rPr>
          <w:b/>
        </w:rPr>
        <w:t xml:space="preserve"> for the bands supported by the capabilities at the time of transitioning to RRC_CONNECTED.</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6B34AA5C"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bookmarkStart w:id="14" w:name="_GoBack"/>
      <w:bookmarkEnd w:id="14"/>
      <w:r w:rsidR="00901F44" w:rsidRPr="00901F44">
        <w:rPr>
          <w:rFonts w:eastAsia="Malgun Gothic"/>
          <w:lang w:eastAsia="ko-KR"/>
        </w:rPr>
        <w:t xml:space="preserve">R2-2302401 </w:t>
      </w:r>
      <w:r w:rsidR="00C954A3" w:rsidRPr="00526693">
        <w:rPr>
          <w:rFonts w:eastAsia="Malgun Gothic"/>
          <w:lang w:eastAsia="ko-KR"/>
        </w:rPr>
        <w:t>RAN2#1</w:t>
      </w:r>
      <w:r w:rsidR="00EA2B54">
        <w:rPr>
          <w:rFonts w:eastAsia="Malgun Gothic"/>
          <w:lang w:eastAsia="ko-KR"/>
        </w:rPr>
        <w:t>21</w:t>
      </w:r>
      <w:r w:rsidR="00C954A3" w:rsidRPr="00526693">
        <w:rPr>
          <w:rFonts w:eastAsia="Malgun Gothic"/>
          <w:lang w:eastAsia="ko-KR"/>
        </w:rPr>
        <w:t xml:space="preserve"> meeting report</w:t>
      </w:r>
      <w:r w:rsidR="00553638">
        <w:rPr>
          <w:rFonts w:eastAsia="Malgun Gothic"/>
          <w:lang w:eastAsia="ko-KR"/>
        </w:rPr>
        <w:t xml:space="preserve"> </w:t>
      </w:r>
    </w:p>
    <w:sectPr w:rsidR="00E947E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8077A" w14:textId="77777777" w:rsidR="00D37AB3" w:rsidRDefault="00D37AB3">
      <w:pPr>
        <w:spacing w:after="0"/>
      </w:pPr>
      <w:r>
        <w:separator/>
      </w:r>
    </w:p>
  </w:endnote>
  <w:endnote w:type="continuationSeparator" w:id="0">
    <w:p w14:paraId="3C8BC676" w14:textId="77777777" w:rsidR="00D37AB3" w:rsidRDefault="00D37AB3">
      <w:pPr>
        <w:spacing w:after="0"/>
      </w:pPr>
      <w:r>
        <w:continuationSeparator/>
      </w:r>
    </w:p>
  </w:endnote>
  <w:endnote w:type="continuationNotice" w:id="1">
    <w:p w14:paraId="72D769DD" w14:textId="77777777" w:rsidR="00D37AB3" w:rsidRDefault="00D37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CCA46" w14:textId="77777777" w:rsidR="00D37AB3" w:rsidRDefault="00D37AB3">
      <w:pPr>
        <w:spacing w:after="0"/>
      </w:pPr>
      <w:r>
        <w:separator/>
      </w:r>
    </w:p>
  </w:footnote>
  <w:footnote w:type="continuationSeparator" w:id="0">
    <w:p w14:paraId="37C19903" w14:textId="77777777" w:rsidR="00D37AB3" w:rsidRDefault="00D37AB3">
      <w:pPr>
        <w:spacing w:after="0"/>
      </w:pPr>
      <w:r>
        <w:continuationSeparator/>
      </w:r>
    </w:p>
  </w:footnote>
  <w:footnote w:type="continuationNotice" w:id="1">
    <w:p w14:paraId="4462D7B6" w14:textId="77777777" w:rsidR="00D37AB3" w:rsidRDefault="00D37A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5D1879"/>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E56303"/>
    <w:multiLevelType w:val="hybridMultilevel"/>
    <w:tmpl w:val="6772F42E"/>
    <w:lvl w:ilvl="0" w:tplc="494439EE">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8C762A0"/>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451611E5"/>
    <w:multiLevelType w:val="hybridMultilevel"/>
    <w:tmpl w:val="44D64D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774BD1"/>
    <w:multiLevelType w:val="hybridMultilevel"/>
    <w:tmpl w:val="B6AEA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6022352F"/>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915419"/>
    <w:multiLevelType w:val="hybridMultilevel"/>
    <w:tmpl w:val="121E4E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39"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5"/>
  </w:num>
  <w:num w:numId="3">
    <w:abstractNumId w:val="33"/>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5"/>
  </w:num>
  <w:num w:numId="18">
    <w:abstractNumId w:val="11"/>
  </w:num>
  <w:num w:numId="19">
    <w:abstractNumId w:val="41"/>
  </w:num>
  <w:num w:numId="20">
    <w:abstractNumId w:val="12"/>
  </w:num>
  <w:num w:numId="21">
    <w:abstractNumId w:val="8"/>
  </w:num>
  <w:num w:numId="22">
    <w:abstractNumId w:val="36"/>
  </w:num>
  <w:num w:numId="23">
    <w:abstractNumId w:val="16"/>
  </w:num>
  <w:num w:numId="24">
    <w:abstractNumId w:val="22"/>
  </w:num>
  <w:num w:numId="25">
    <w:abstractNumId w:val="38"/>
  </w:num>
  <w:num w:numId="26">
    <w:abstractNumId w:val="30"/>
  </w:num>
  <w:num w:numId="27">
    <w:abstractNumId w:val="40"/>
  </w:num>
  <w:num w:numId="28">
    <w:abstractNumId w:val="20"/>
  </w:num>
  <w:num w:numId="29">
    <w:abstractNumId w:val="17"/>
  </w:num>
  <w:num w:numId="30">
    <w:abstractNumId w:val="13"/>
  </w:num>
  <w:num w:numId="31">
    <w:abstractNumId w:val="27"/>
  </w:num>
  <w:num w:numId="32">
    <w:abstractNumId w:val="19"/>
  </w:num>
  <w:num w:numId="33">
    <w:abstractNumId w:val="28"/>
  </w:num>
  <w:num w:numId="34">
    <w:abstractNumId w:val="10"/>
  </w:num>
  <w:num w:numId="35">
    <w:abstractNumId w:val="39"/>
  </w:num>
  <w:num w:numId="36">
    <w:abstractNumId w:val="18"/>
  </w:num>
  <w:num w:numId="37">
    <w:abstractNumId w:val="32"/>
  </w:num>
  <w:num w:numId="38">
    <w:abstractNumId w:val="15"/>
  </w:num>
  <w:num w:numId="39">
    <w:abstractNumId w:val="37"/>
  </w:num>
  <w:num w:numId="40">
    <w:abstractNumId w:val="24"/>
  </w:num>
  <w:num w:numId="41">
    <w:abstractNumId w:val="31"/>
  </w:num>
  <w:num w:numId="42">
    <w:abstractNumId w:val="29"/>
  </w:num>
  <w:num w:numId="43">
    <w:abstractNumId w:val="21"/>
  </w:num>
  <w:num w:numId="44">
    <w:abstractNumId w:val="14"/>
  </w:num>
  <w:num w:numId="4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931"/>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5A7"/>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31"/>
    <w:rsid w:val="00177724"/>
    <w:rsid w:val="001800E9"/>
    <w:rsid w:val="00180236"/>
    <w:rsid w:val="00180386"/>
    <w:rsid w:val="00180B6B"/>
    <w:rsid w:val="0018102B"/>
    <w:rsid w:val="0018131C"/>
    <w:rsid w:val="0018131E"/>
    <w:rsid w:val="001814A9"/>
    <w:rsid w:val="001817FB"/>
    <w:rsid w:val="001819A7"/>
    <w:rsid w:val="00181E1E"/>
    <w:rsid w:val="00181E95"/>
    <w:rsid w:val="00181F1B"/>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2D"/>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34C"/>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758"/>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1CEA"/>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AC3"/>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1D4"/>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06"/>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89E"/>
    <w:rsid w:val="004D2B04"/>
    <w:rsid w:val="004D31F8"/>
    <w:rsid w:val="004D325C"/>
    <w:rsid w:val="004D34F2"/>
    <w:rsid w:val="004D3578"/>
    <w:rsid w:val="004D3F9B"/>
    <w:rsid w:val="004D41ED"/>
    <w:rsid w:val="004D452C"/>
    <w:rsid w:val="004D4E33"/>
    <w:rsid w:val="004D547F"/>
    <w:rsid w:val="004D5609"/>
    <w:rsid w:val="004D5811"/>
    <w:rsid w:val="004D5912"/>
    <w:rsid w:val="004D5AD6"/>
    <w:rsid w:val="004D5B47"/>
    <w:rsid w:val="004D6332"/>
    <w:rsid w:val="004D6667"/>
    <w:rsid w:val="004D6711"/>
    <w:rsid w:val="004D6A32"/>
    <w:rsid w:val="004D6D72"/>
    <w:rsid w:val="004D6EB5"/>
    <w:rsid w:val="004D7F79"/>
    <w:rsid w:val="004E0103"/>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4E8"/>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133"/>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555"/>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9A4"/>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1F9"/>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7BB"/>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C0"/>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6F38"/>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C68"/>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A6"/>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6DC"/>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3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D8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BD4"/>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6"/>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3D"/>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7D"/>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4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ACC"/>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8F3"/>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5E9"/>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78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56"/>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D9"/>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24D"/>
    <w:rsid w:val="00AD0695"/>
    <w:rsid w:val="00AD0B29"/>
    <w:rsid w:val="00AD1CD8"/>
    <w:rsid w:val="00AD213E"/>
    <w:rsid w:val="00AD23ED"/>
    <w:rsid w:val="00AD2DD8"/>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D81"/>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538"/>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4F7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A88"/>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E7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D32"/>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9E5"/>
    <w:rsid w:val="00B62EB7"/>
    <w:rsid w:val="00B62EDF"/>
    <w:rsid w:val="00B63051"/>
    <w:rsid w:val="00B635F0"/>
    <w:rsid w:val="00B63C3D"/>
    <w:rsid w:val="00B63F36"/>
    <w:rsid w:val="00B6406A"/>
    <w:rsid w:val="00B644E7"/>
    <w:rsid w:val="00B64AD0"/>
    <w:rsid w:val="00B6517A"/>
    <w:rsid w:val="00B65228"/>
    <w:rsid w:val="00B6552B"/>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60"/>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F0"/>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8B8"/>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A"/>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365"/>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00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BC"/>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4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6F78"/>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0B8B"/>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3AD"/>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37AB3"/>
    <w:rsid w:val="00D402FB"/>
    <w:rsid w:val="00D40389"/>
    <w:rsid w:val="00D40589"/>
    <w:rsid w:val="00D40774"/>
    <w:rsid w:val="00D40B2D"/>
    <w:rsid w:val="00D40F8B"/>
    <w:rsid w:val="00D415A2"/>
    <w:rsid w:val="00D41C4E"/>
    <w:rsid w:val="00D421E0"/>
    <w:rsid w:val="00D4309D"/>
    <w:rsid w:val="00D43131"/>
    <w:rsid w:val="00D43562"/>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264"/>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7CD"/>
    <w:rsid w:val="00D7298D"/>
    <w:rsid w:val="00D732A9"/>
    <w:rsid w:val="00D736CA"/>
    <w:rsid w:val="00D738D6"/>
    <w:rsid w:val="00D73A37"/>
    <w:rsid w:val="00D73E5A"/>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D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B"/>
    <w:rsid w:val="00DE0DC2"/>
    <w:rsid w:val="00DE0F4E"/>
    <w:rsid w:val="00DE12ED"/>
    <w:rsid w:val="00DE1C5A"/>
    <w:rsid w:val="00DE1D16"/>
    <w:rsid w:val="00DE2343"/>
    <w:rsid w:val="00DE269E"/>
    <w:rsid w:val="00DE2847"/>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76"/>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E9"/>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92C"/>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62"/>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63"/>
    <w:rsid w:val="00E83224"/>
    <w:rsid w:val="00E83382"/>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54"/>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4C"/>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27E5A"/>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D25"/>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31"/>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622"/>
    <w:rsid w:val="00FB1BF6"/>
    <w:rsid w:val="00FB1CB2"/>
    <w:rsid w:val="00FB2797"/>
    <w:rsid w:val="00FB2D8B"/>
    <w:rsid w:val="00FB2EBD"/>
    <w:rsid w:val="00FB312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DB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53E69AD-7E00-4D10-BB9B-138E99F8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列 Char"/>
    <w:link w:val="ListParagraph"/>
    <w:uiPriority w:val="34"/>
    <w:qFormat/>
    <w:rsid w:val="00EA2B5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ACAEF8A-4DE6-4622-B540-08FA4F98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3</Pages>
  <Words>1641</Words>
  <Characters>9357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(Aby)</cp:lastModifiedBy>
  <cp:revision>33</cp:revision>
  <cp:lastPrinted>2017-05-08T10:55:00Z</cp:lastPrinted>
  <dcterms:created xsi:type="dcterms:W3CDTF">2023-04-04T09:02:00Z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